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4151" w:tblpY="362"/>
        <w:tblW w:w="6542" w:type="dxa"/>
        <w:tblLook w:val="00A0" w:firstRow="1" w:lastRow="0" w:firstColumn="1" w:lastColumn="0" w:noHBand="0" w:noVBand="0"/>
      </w:tblPr>
      <w:tblGrid>
        <w:gridCol w:w="6542"/>
      </w:tblGrid>
      <w:tr w:rsidR="0026585E" w:rsidRPr="00A42235" w:rsidTr="00200D27">
        <w:trPr>
          <w:trHeight w:val="541"/>
        </w:trPr>
        <w:tc>
          <w:tcPr>
            <w:tcW w:w="6542" w:type="dxa"/>
            <w:tcBorders>
              <w:bottom w:val="single" w:sz="4" w:space="0" w:color="auto"/>
            </w:tcBorders>
            <w:vAlign w:val="bottom"/>
          </w:tcPr>
          <w:p w:rsidR="0026585E" w:rsidRPr="00A42235" w:rsidRDefault="0026585E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026C0A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26585E" w:rsidRPr="00026C0A" w:rsidTr="00200D27">
        <w:trPr>
          <w:trHeight w:val="541"/>
        </w:trPr>
        <w:tc>
          <w:tcPr>
            <w:tcW w:w="6542" w:type="dxa"/>
            <w:tcBorders>
              <w:top w:val="single" w:sz="4" w:space="0" w:color="auto"/>
            </w:tcBorders>
            <w:vAlign w:val="center"/>
          </w:tcPr>
          <w:p w:rsidR="0026585E" w:rsidRDefault="0026585E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26585E" w:rsidRPr="00026C0A" w:rsidRDefault="0026585E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26585E" w:rsidRDefault="00E678B1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  <w:r>
        <w:rPr>
          <w:rFonts w:ascii="Verdana" w:hAnsi="Verdana"/>
          <w:noProof/>
          <w:sz w:val="18"/>
        </w:rPr>
        <w:pict w14:anchorId="67E07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11.75pt;height:61.6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:rsidR="0026585E" w:rsidRDefault="0026585E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:rsidR="0026585E" w:rsidRDefault="0026585E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:rsidR="0026585E" w:rsidRDefault="0026585E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:rsidR="0026585E" w:rsidRDefault="0026585E">
      <w:pPr>
        <w:pStyle w:val="BodyText"/>
        <w:spacing w:before="4"/>
        <w:rPr>
          <w:sz w:val="14"/>
        </w:rPr>
      </w:pPr>
    </w:p>
    <w:p w:rsidR="0026585E" w:rsidRDefault="0026585E">
      <w:pPr>
        <w:pStyle w:val="Heading1"/>
        <w:spacing w:before="90"/>
        <w:ind w:left="0" w:right="797"/>
        <w:jc w:val="right"/>
      </w:pPr>
      <w:r>
        <w:t>Образец на публична обява по чл. 11, ал. 1</w:t>
      </w:r>
      <w:r>
        <w:rPr>
          <w:spacing w:val="-6"/>
        </w:rPr>
        <w:t xml:space="preserve"> </w:t>
      </w:r>
      <w:r>
        <w:t>от</w:t>
      </w:r>
    </w:p>
    <w:p w:rsidR="0026585E" w:rsidRDefault="0026585E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 ПМС №118/20.05.2014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</w:t>
      </w:r>
    </w:p>
    <w:p w:rsidR="0026585E" w:rsidRDefault="0026585E">
      <w:pPr>
        <w:pStyle w:val="BodyText"/>
        <w:rPr>
          <w:b/>
          <w:sz w:val="28"/>
        </w:rPr>
      </w:pPr>
    </w:p>
    <w:p w:rsidR="0026585E" w:rsidRDefault="0026585E">
      <w:pPr>
        <w:ind w:left="3625" w:right="4288"/>
        <w:jc w:val="center"/>
        <w:rPr>
          <w:b/>
          <w:sz w:val="24"/>
        </w:rPr>
      </w:pPr>
      <w:r>
        <w:rPr>
          <w:b/>
          <w:sz w:val="24"/>
        </w:rPr>
        <w:t>ПУБЛИЧНА ОБЯВА</w:t>
      </w:r>
    </w:p>
    <w:p w:rsidR="0026585E" w:rsidRDefault="0026585E">
      <w:pPr>
        <w:pStyle w:val="BodyText"/>
        <w:rPr>
          <w:b/>
          <w:sz w:val="26"/>
        </w:rPr>
      </w:pPr>
    </w:p>
    <w:p w:rsidR="0026585E" w:rsidRDefault="0026585E">
      <w:pPr>
        <w:pStyle w:val="BodyText"/>
        <w:rPr>
          <w:b/>
          <w:sz w:val="22"/>
        </w:rPr>
      </w:pPr>
    </w:p>
    <w:p w:rsidR="0026585E" w:rsidRDefault="0026585E">
      <w:pPr>
        <w:ind w:left="130"/>
        <w:rPr>
          <w:b/>
          <w:sz w:val="24"/>
        </w:rPr>
      </w:pPr>
      <w:r>
        <w:rPr>
          <w:b/>
          <w:sz w:val="24"/>
        </w:rPr>
        <w:t>РАЗДЕЛ 1: ДАННИ ЗА БЕНЕФИЦИЕНТА</w:t>
      </w:r>
    </w:p>
    <w:p w:rsidR="0026585E" w:rsidRDefault="0026585E">
      <w:pPr>
        <w:pStyle w:val="BodyText"/>
        <w:rPr>
          <w:b/>
        </w:rPr>
      </w:pPr>
    </w:p>
    <w:p w:rsidR="0026585E" w:rsidRDefault="0026585E">
      <w:pPr>
        <w:pStyle w:val="ListParagraph"/>
        <w:numPr>
          <w:ilvl w:val="1"/>
          <w:numId w:val="12"/>
        </w:numPr>
        <w:tabs>
          <w:tab w:val="left" w:pos="544"/>
        </w:tabs>
        <w:jc w:val="left"/>
        <w:rPr>
          <w:b/>
          <w:sz w:val="24"/>
        </w:rPr>
      </w:pPr>
      <w:r>
        <w:rPr>
          <w:b/>
          <w:sz w:val="24"/>
        </w:rPr>
        <w:t>Наименование, адреси и лица 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контакт</w:t>
      </w:r>
    </w:p>
    <w:p w:rsidR="0026585E" w:rsidRDefault="0026585E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26585E">
        <w:trPr>
          <w:trHeight w:val="398"/>
        </w:trPr>
        <w:tc>
          <w:tcPr>
            <w:tcW w:w="9783" w:type="dxa"/>
            <w:gridSpan w:val="3"/>
          </w:tcPr>
          <w:p w:rsidR="0026585E" w:rsidRDefault="0026585E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Официално наименование: </w:t>
            </w:r>
            <w:r w:rsidRPr="00790CA2">
              <w:rPr>
                <w:b/>
                <w:sz w:val="24"/>
              </w:rPr>
              <w:t>„</w:t>
            </w:r>
            <w:r w:rsidRPr="00790CA2">
              <w:rPr>
                <w:b/>
                <w:bCs/>
                <w:iCs/>
              </w:rPr>
              <w:t>БАЛКАН БИО БГ” ЕООД</w:t>
            </w:r>
            <w:r w:rsidRPr="00485DBB">
              <w:rPr>
                <w:b/>
                <w:bCs/>
                <w:i/>
                <w:iCs/>
              </w:rPr>
              <w:t xml:space="preserve">  </w:t>
            </w:r>
          </w:p>
        </w:tc>
      </w:tr>
      <w:tr w:rsidR="0026585E">
        <w:trPr>
          <w:trHeight w:val="419"/>
        </w:trPr>
        <w:tc>
          <w:tcPr>
            <w:tcW w:w="9783" w:type="dxa"/>
            <w:gridSpan w:val="3"/>
          </w:tcPr>
          <w:p w:rsidR="0026585E" w:rsidRDefault="0026585E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Адрес: ул. Бели Вит 105</w:t>
            </w:r>
          </w:p>
        </w:tc>
      </w:tr>
      <w:tr w:rsidR="0026585E">
        <w:trPr>
          <w:trHeight w:val="551"/>
        </w:trPr>
        <w:tc>
          <w:tcPr>
            <w:tcW w:w="4136" w:type="dxa"/>
          </w:tcPr>
          <w:p w:rsidR="0026585E" w:rsidRDefault="0026585E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Град: Тетевен</w:t>
            </w:r>
          </w:p>
        </w:tc>
        <w:tc>
          <w:tcPr>
            <w:tcW w:w="1800" w:type="dxa"/>
          </w:tcPr>
          <w:p w:rsidR="0026585E" w:rsidRPr="00D26E4C" w:rsidRDefault="0026585E">
            <w:pPr>
              <w:pStyle w:val="TableParagraph"/>
              <w:spacing w:before="3" w:line="270" w:lineRule="atLeast"/>
              <w:ind w:left="107" w:right="52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Пощенски код: </w:t>
            </w:r>
            <w:r>
              <w:rPr>
                <w:b/>
                <w:sz w:val="24"/>
                <w:lang w:val="en-US"/>
              </w:rPr>
              <w:t>5700</w:t>
            </w:r>
          </w:p>
        </w:tc>
        <w:tc>
          <w:tcPr>
            <w:tcW w:w="3847" w:type="dxa"/>
          </w:tcPr>
          <w:p w:rsidR="0026585E" w:rsidRDefault="0026585E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 България</w:t>
            </w:r>
          </w:p>
        </w:tc>
      </w:tr>
      <w:tr w:rsidR="0026585E">
        <w:trPr>
          <w:trHeight w:val="824"/>
        </w:trPr>
        <w:tc>
          <w:tcPr>
            <w:tcW w:w="4136" w:type="dxa"/>
          </w:tcPr>
          <w:p w:rsidR="0026585E" w:rsidRDefault="0026585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 контакти:</w:t>
            </w:r>
          </w:p>
          <w:p w:rsidR="0026585E" w:rsidRDefault="0026585E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контакт:</w:t>
            </w:r>
            <w:r>
              <w:rPr>
                <w:b/>
                <w:sz w:val="24"/>
              </w:rPr>
              <w:tab/>
            </w:r>
          </w:p>
          <w:p w:rsidR="0026585E" w:rsidRDefault="0026585E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Ненко Иванов</w:t>
            </w:r>
          </w:p>
        </w:tc>
        <w:tc>
          <w:tcPr>
            <w:tcW w:w="5647" w:type="dxa"/>
            <w:gridSpan w:val="2"/>
          </w:tcPr>
          <w:p w:rsidR="0026585E" w:rsidRDefault="0026585E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Телефон: + 359 888 441 111</w:t>
            </w:r>
          </w:p>
        </w:tc>
      </w:tr>
      <w:tr w:rsidR="0026585E">
        <w:trPr>
          <w:trHeight w:val="547"/>
        </w:trPr>
        <w:tc>
          <w:tcPr>
            <w:tcW w:w="4136" w:type="dxa"/>
          </w:tcPr>
          <w:p w:rsidR="0026585E" w:rsidRDefault="0026585E">
            <w:pPr>
              <w:pStyle w:val="TableParagraph"/>
              <w:spacing w:line="270" w:lineRule="atLeast"/>
              <w:ind w:left="107" w:right="1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Електронна поща: </w:t>
            </w:r>
            <w:proofErr w:type="spellStart"/>
            <w:r>
              <w:rPr>
                <w:b/>
                <w:color w:val="0000FF"/>
                <w:sz w:val="24"/>
                <w:u w:val="thick" w:color="0000FF"/>
                <w:lang w:val="en-US"/>
              </w:rPr>
              <w:t>nenko</w:t>
            </w:r>
            <w:proofErr w:type="spellEnd"/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proofErr w:type="spellStart"/>
            <w:r>
              <w:rPr>
                <w:b/>
                <w:color w:val="0000FF"/>
                <w:sz w:val="24"/>
                <w:u w:val="thick" w:color="0000FF"/>
                <w:lang w:val="en-US"/>
              </w:rPr>
              <w:t>ivanov</w:t>
            </w:r>
            <w:proofErr w:type="spellEnd"/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@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yahoo</w:t>
            </w:r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com</w:t>
            </w:r>
          </w:p>
        </w:tc>
        <w:tc>
          <w:tcPr>
            <w:tcW w:w="5647" w:type="dxa"/>
            <w:gridSpan w:val="2"/>
          </w:tcPr>
          <w:p w:rsidR="0026585E" w:rsidRDefault="0026585E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 xml:space="preserve">: </w:t>
            </w:r>
            <w:r>
              <w:rPr>
                <w:rFonts w:ascii="Calibri" w:hAnsi="Calibri"/>
                <w:b/>
                <w:sz w:val="24"/>
              </w:rPr>
              <w:t>-</w:t>
            </w:r>
            <w:r w:rsidR="007319B5">
              <w:rPr>
                <w:rFonts w:ascii="Calibri" w:hAnsi="Calibri"/>
                <w:b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неприложимо</w:t>
            </w:r>
          </w:p>
        </w:tc>
      </w:tr>
      <w:tr w:rsidR="0026585E">
        <w:trPr>
          <w:trHeight w:val="271"/>
        </w:trPr>
        <w:tc>
          <w:tcPr>
            <w:tcW w:w="9783" w:type="dxa"/>
            <w:gridSpan w:val="3"/>
          </w:tcPr>
          <w:p w:rsidR="0026585E" w:rsidRDefault="0026585E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Интернет адрес/и </w:t>
            </w:r>
            <w:r>
              <w:rPr>
                <w:i/>
                <w:sz w:val="24"/>
              </w:rPr>
              <w:t xml:space="preserve">(когато е приложимо): 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www</w:t>
            </w:r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proofErr w:type="spellStart"/>
            <w:r>
              <w:rPr>
                <w:b/>
                <w:color w:val="0000FF"/>
                <w:sz w:val="24"/>
                <w:u w:val="thick" w:color="0000FF"/>
                <w:lang w:val="en-US"/>
              </w:rPr>
              <w:t>mandrateteven</w:t>
            </w:r>
            <w:proofErr w:type="spellEnd"/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proofErr w:type="spellStart"/>
            <w:r>
              <w:rPr>
                <w:b/>
                <w:color w:val="0000FF"/>
                <w:sz w:val="24"/>
                <w:u w:val="thick" w:color="0000FF"/>
                <w:lang w:val="en-US"/>
              </w:rPr>
              <w:t>bg</w:t>
            </w:r>
            <w:proofErr w:type="spellEnd"/>
          </w:p>
        </w:tc>
      </w:tr>
    </w:tbl>
    <w:p w:rsidR="0026585E" w:rsidRDefault="0026585E">
      <w:pPr>
        <w:pStyle w:val="BodyText"/>
        <w:spacing w:before="3"/>
        <w:rPr>
          <w:b/>
        </w:rPr>
      </w:pPr>
    </w:p>
    <w:p w:rsidR="0026585E" w:rsidRDefault="00E678B1">
      <w:pPr>
        <w:pStyle w:val="ListParagraph"/>
        <w:numPr>
          <w:ilvl w:val="1"/>
          <w:numId w:val="12"/>
        </w:numPr>
        <w:tabs>
          <w:tab w:val="left" w:pos="544"/>
        </w:tabs>
        <w:spacing w:before="1"/>
        <w:jc w:val="left"/>
        <w:rPr>
          <w:b/>
          <w:sz w:val="24"/>
        </w:rPr>
      </w:pPr>
      <w:r>
        <w:rPr>
          <w:noProof/>
          <w:lang w:val="en-US" w:eastAsia="en-US"/>
        </w:rPr>
        <w:pict>
          <v:group id="_x0000_s1028" style="position:absolute;left:0;text-align:left;margin-left:62.3pt;margin-top:42.25pt;width:18.75pt;height:27.15pt;z-index:-23;mso-position-horizontal-relative:page" coordorigin="1246,845" coordsize="375,543">
            <v:shape id="_x0000_s1029" type="#_x0000_t75" style="position:absolute;left:1245;top:844;width:375;height:267">
              <v:imagedata r:id="rId9" o:title=""/>
            </v:shape>
            <v:shape id="_x0000_s1030" type="#_x0000_t75" style="position:absolute;left:1245;top:1120;width:375;height:267">
              <v:imagedata r:id="rId9" o:title=""/>
            </v:shape>
            <w10:wrap anchorx="page"/>
          </v:group>
        </w:pict>
      </w:r>
      <w:r>
        <w:rPr>
          <w:noProof/>
          <w:lang w:val="en-US" w:eastAsia="en-US"/>
        </w:rPr>
        <w:pict>
          <v:group id="_x0000_s1031" style="position:absolute;left:0;text-align:left;margin-left:277.95pt;margin-top:28.45pt;width:18.75pt;height:68.55pt;z-index:-22;mso-position-horizontal-relative:page" coordorigin="5559,569" coordsize="375,1371">
            <v:shape id="_x0000_s1032" type="#_x0000_t75" style="position:absolute;left:5559;top:568;width:375;height:267">
              <v:imagedata r:id="rId9" o:title=""/>
            </v:shape>
            <v:shape id="_x0000_s1033" type="#_x0000_t75" style="position:absolute;left:5559;top:844;width:375;height:267">
              <v:imagedata r:id="rId9" o:title=""/>
            </v:shape>
            <v:shape id="_x0000_s1034" type="#_x0000_t75" style="position:absolute;left:5559;top:1120;width:375;height:267">
              <v:imagedata r:id="rId9" o:title=""/>
            </v:shape>
            <v:shape id="_x0000_s1035" type="#_x0000_t75" style="position:absolute;left:5559;top:1396;width:375;height:267">
              <v:imagedata r:id="rId9" o:title=""/>
            </v:shape>
            <v:shape id="_x0000_s1036" type="#_x0000_t75" style="position:absolute;left:5559;top:1672;width:375;height:267">
              <v:imagedata r:id="rId9" o:title=""/>
            </v:shape>
            <w10:wrap anchorx="page"/>
          </v:group>
        </w:pict>
      </w:r>
      <w:r w:rsidR="0026585E">
        <w:rPr>
          <w:b/>
          <w:sz w:val="24"/>
        </w:rPr>
        <w:t>Вид на бенефициента и основна</w:t>
      </w:r>
      <w:r w:rsidR="0026585E">
        <w:rPr>
          <w:b/>
          <w:spacing w:val="-2"/>
          <w:sz w:val="24"/>
        </w:rPr>
        <w:t xml:space="preserve"> </w:t>
      </w:r>
      <w:r w:rsidR="0026585E">
        <w:rPr>
          <w:b/>
          <w:sz w:val="24"/>
        </w:rPr>
        <w:t>дейност/и</w:t>
      </w:r>
    </w:p>
    <w:p w:rsidR="0026585E" w:rsidRDefault="0026585E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6"/>
        <w:gridCol w:w="5468"/>
      </w:tblGrid>
      <w:tr w:rsidR="0026585E">
        <w:trPr>
          <w:trHeight w:val="3314"/>
        </w:trPr>
        <w:tc>
          <w:tcPr>
            <w:tcW w:w="4316" w:type="dxa"/>
          </w:tcPr>
          <w:p w:rsidR="0026585E" w:rsidRDefault="0026585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X търговско дружество</w:t>
            </w:r>
          </w:p>
          <w:p w:rsidR="0026585E" w:rsidRDefault="0026585E">
            <w:pPr>
              <w:pStyle w:val="TableParagraph"/>
              <w:ind w:left="355" w:firstLine="60"/>
              <w:rPr>
                <w:sz w:val="24"/>
              </w:rPr>
            </w:pPr>
            <w:r>
              <w:rPr>
                <w:sz w:val="24"/>
              </w:rPr>
              <w:t>юридическо лице с нестопанска цел друго (</w:t>
            </w:r>
            <w:r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>):</w:t>
            </w:r>
          </w:p>
        </w:tc>
        <w:tc>
          <w:tcPr>
            <w:tcW w:w="5468" w:type="dxa"/>
          </w:tcPr>
          <w:p w:rsidR="0026585E" w:rsidRDefault="0026585E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>
              <w:rPr>
                <w:sz w:val="24"/>
              </w:rPr>
              <w:t>обществени услуги околна среда</w:t>
            </w:r>
          </w:p>
          <w:p w:rsidR="0026585E" w:rsidRDefault="0026585E">
            <w:pPr>
              <w:pStyle w:val="TableParagraph"/>
              <w:ind w:left="352" w:right="1416"/>
              <w:rPr>
                <w:sz w:val="24"/>
              </w:rPr>
            </w:pPr>
            <w:r>
              <w:rPr>
                <w:sz w:val="24"/>
              </w:rPr>
              <w:t>икономическа и финансова дейност здравеопазване</w:t>
            </w:r>
          </w:p>
          <w:p w:rsidR="0026585E" w:rsidRDefault="0026585E">
            <w:pPr>
              <w:pStyle w:val="TableParagraph"/>
              <w:ind w:left="107" w:firstLine="288"/>
              <w:rPr>
                <w:sz w:val="24"/>
              </w:rPr>
            </w:pPr>
            <w:r>
              <w:rPr>
                <w:sz w:val="24"/>
              </w:rPr>
              <w:t>настаняване/жилищно строителство и места за отдих и култура</w:t>
            </w:r>
          </w:p>
          <w:p w:rsidR="0026585E" w:rsidRDefault="0026585E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>
              <w:rPr>
                <w:sz w:val="24"/>
              </w:rPr>
              <w:t>социална закрила</w:t>
            </w:r>
          </w:p>
          <w:p w:rsidR="0026585E" w:rsidRDefault="0026585E">
            <w:pPr>
              <w:pStyle w:val="TableParagraph"/>
              <w:ind w:left="352" w:right="2502"/>
              <w:rPr>
                <w:sz w:val="24"/>
              </w:rPr>
            </w:pPr>
            <w:r>
              <w:rPr>
                <w:sz w:val="24"/>
              </w:rPr>
              <w:t>отдих, култура и религия образование</w:t>
            </w:r>
          </w:p>
          <w:p w:rsidR="0026585E" w:rsidRDefault="0026585E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търговска дейност</w:t>
            </w:r>
          </w:p>
          <w:p w:rsidR="0026585E" w:rsidRDefault="0026585E">
            <w:pPr>
              <w:pStyle w:val="TableParagraph"/>
              <w:spacing w:before="3" w:line="276" w:lineRule="exact"/>
              <w:ind w:left="105" w:right="2603"/>
              <w:rPr>
                <w:sz w:val="24"/>
              </w:rPr>
            </w:pPr>
            <w:r>
              <w:rPr>
                <w:sz w:val="24"/>
              </w:rPr>
              <w:t>друго (</w:t>
            </w:r>
            <w:r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>): код по КИД: .......</w:t>
            </w:r>
          </w:p>
        </w:tc>
      </w:tr>
    </w:tbl>
    <w:p w:rsidR="0026585E" w:rsidRDefault="0026585E">
      <w:pPr>
        <w:pStyle w:val="BodyText"/>
        <w:spacing w:before="3"/>
        <w:rPr>
          <w:b/>
        </w:rPr>
      </w:pPr>
    </w:p>
    <w:p w:rsidR="0026585E" w:rsidRDefault="00E678B1">
      <w:pPr>
        <w:spacing w:before="1"/>
        <w:ind w:left="130"/>
        <w:rPr>
          <w:b/>
          <w:sz w:val="24"/>
        </w:rPr>
      </w:pPr>
      <w:r>
        <w:rPr>
          <w:noProof/>
          <w:lang w:val="en-US" w:eastAsia="en-US"/>
        </w:rPr>
        <w:pict>
          <v:group id="_x0000_s1037" style="position:absolute;left:0;text-align:left;margin-left:277.95pt;margin-top:-97pt;width:18.75pt;height:54.75pt;z-index:-21;mso-position-horizontal-relative:page" coordorigin="5559,-1940" coordsize="375,1095">
            <v:shape id="_x0000_s1038" type="#_x0000_t75" style="position:absolute;left:5559;top:-1941;width:375;height:267">
              <v:imagedata r:id="rId9" o:title=""/>
            </v:shape>
            <v:shape id="_x0000_s1039" type="#_x0000_t75" style="position:absolute;left:5559;top:-1665;width:375;height:267">
              <v:imagedata r:id="rId9" o:title=""/>
            </v:shape>
            <v:shape id="_x0000_s1040" type="#_x0000_t75" style="position:absolute;left:5559;top:-1389;width:375;height:267">
              <v:imagedata r:id="rId9" o:title=""/>
            </v:shape>
            <v:shape id="_x0000_s1041" type="#_x0000_t75" style="position:absolute;left:5559;top:-1113;width:375;height:267">
              <v:imagedata r:id="rId9" o:title=""/>
            </v:shape>
            <w10:wrap anchorx="page"/>
          </v:group>
        </w:pict>
      </w:r>
      <w:r w:rsidR="0026585E">
        <w:rPr>
          <w:b/>
          <w:sz w:val="24"/>
        </w:rPr>
        <w:t>РАЗДЕЛ ІІ.: ОБЕКТ НА ПРОЦЕДУРАТА ЗА ОПРЕДЕЛЯНЕ НА ИЗПЪЛНИТЕЛ</w:t>
      </w:r>
    </w:p>
    <w:p w:rsidR="0026585E" w:rsidRDefault="0026585E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>ІІ.1) Описание</w:t>
      </w:r>
    </w:p>
    <w:p w:rsidR="0026585E" w:rsidRDefault="00E678B1">
      <w:pPr>
        <w:pStyle w:val="BodyText"/>
        <w:rPr>
          <w:b/>
          <w:sz w:val="20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56.9pt;margin-top:13.75pt;width:489.25pt;height:28.2pt;z-index:-2;mso-wrap-distance-left:0;mso-wrap-distance-right:0;mso-position-horizontal-relative:page" filled="f" strokeweight=".48pt">
            <v:textbox inset="0,0,0,0">
              <w:txbxContent>
                <w:p w:rsidR="0026585E" w:rsidRDefault="0026585E">
                  <w:pPr>
                    <w:spacing w:before="6"/>
                    <w:ind w:left="105" w:hanging="3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ІІ.1.1) Обект на процедурата и място на изпълнение на строителството, доставката или услугата</w:t>
                  </w:r>
                </w:p>
              </w:txbxContent>
            </v:textbox>
            <w10:wrap type="topAndBottom" anchorx="page"/>
          </v:shape>
        </w:pict>
      </w:r>
    </w:p>
    <w:p w:rsidR="0026585E" w:rsidRDefault="0026585E">
      <w:pPr>
        <w:rPr>
          <w:sz w:val="20"/>
        </w:rPr>
        <w:sectPr w:rsidR="0026585E">
          <w:footerReference w:type="default" r:id="rId10"/>
          <w:type w:val="continuous"/>
          <w:pgSz w:w="11910" w:h="16850"/>
          <w:pgMar w:top="420" w:right="620" w:bottom="1380" w:left="1000" w:header="720" w:footer="1194" w:gutter="0"/>
          <w:pgNumType w:start="1"/>
          <w:cols w:space="720"/>
        </w:sectPr>
      </w:pPr>
    </w:p>
    <w:p w:rsidR="00614AF3" w:rsidRDefault="00614AF3">
      <w:pPr>
        <w:pStyle w:val="BodyText"/>
        <w:spacing w:before="4" w:after="1"/>
        <w:rPr>
          <w:b/>
          <w:sz w:val="12"/>
        </w:rPr>
      </w:pPr>
    </w:p>
    <w:p w:rsidR="00614AF3" w:rsidRDefault="00614AF3">
      <w:pPr>
        <w:pStyle w:val="BodyText"/>
        <w:spacing w:before="4" w:after="1"/>
        <w:rPr>
          <w:b/>
          <w:sz w:val="12"/>
        </w:rPr>
      </w:pPr>
    </w:p>
    <w:p w:rsidR="00614AF3" w:rsidRDefault="00614AF3">
      <w:pPr>
        <w:pStyle w:val="BodyText"/>
        <w:spacing w:before="4" w:after="1"/>
        <w:rPr>
          <w:b/>
          <w:sz w:val="12"/>
        </w:rPr>
      </w:pPr>
    </w:p>
    <w:p w:rsidR="00614AF3" w:rsidRDefault="00614AF3">
      <w:pPr>
        <w:pStyle w:val="BodyText"/>
        <w:spacing w:before="4" w:after="1"/>
        <w:rPr>
          <w:b/>
          <w:sz w:val="12"/>
        </w:rPr>
      </w:pPr>
    </w:p>
    <w:p w:rsidR="00614AF3" w:rsidRDefault="00614AF3">
      <w:pPr>
        <w:pStyle w:val="BodyText"/>
        <w:spacing w:before="4" w:after="1"/>
        <w:rPr>
          <w:b/>
          <w:sz w:val="12"/>
        </w:rPr>
      </w:pPr>
    </w:p>
    <w:p w:rsidR="0026585E" w:rsidRDefault="00E678B1">
      <w:pPr>
        <w:pStyle w:val="BodyText"/>
        <w:spacing w:before="4" w:after="1"/>
        <w:rPr>
          <w:b/>
          <w:sz w:val="12"/>
        </w:rPr>
      </w:pPr>
      <w:r>
        <w:rPr>
          <w:noProof/>
          <w:lang w:val="en-US" w:eastAsia="en-US"/>
        </w:rPr>
        <w:pict>
          <v:shape id="image4.png" o:spid="_x0000_s1045" type="#_x0000_t75" style="position:absolute;margin-left:194.05pt;margin-top:119.3pt;width:15.65pt;height:13.3pt;z-index:-20;visibility:visible;mso-wrap-distance-left:0;mso-wrap-distance-right: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image3.png" o:spid="_x0000_s1046" type="#_x0000_t75" style="position:absolute;margin-left:62.3pt;margin-top:133.6pt;width:18.7pt;height:13.3pt;z-index:-19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47" type="#_x0000_t75" style="position:absolute;margin-left:62.3pt;margin-top:175pt;width:18.7pt;height:13.3pt;z-index:-18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48" type="#_x0000_t75" style="position:absolute;margin-left:62.3pt;margin-top:216.4pt;width:18.7pt;height:13.3pt;z-index:-17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49" type="#_x0000_t75" style="position:absolute;margin-left:62.3pt;margin-top:257.8pt;width:18.7pt;height:13.3pt;z-index:-16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50" type="#_x0000_t75" style="position:absolute;margin-left:214.95pt;margin-top:161.2pt;width:18.7pt;height:13.3pt;z-index:-15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51" type="#_x0000_t75" style="position:absolute;margin-left:214.95pt;margin-top:188.8pt;width:18.7pt;height:13.3pt;z-index:-14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52" type="#_x0000_t75" style="position:absolute;margin-left:214.95pt;margin-top:216.4pt;width:18.7pt;height:13.3pt;z-index:-13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53" type="#_x0000_t75" style="position:absolute;margin-left:214.95pt;margin-top:244pt;width:18.7pt;height:13.3pt;z-index:-12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54" type="#_x0000_t75" style="position:absolute;margin-left:214.95pt;margin-top:271.6pt;width:18.7pt;height:13.3pt;z-index:-11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  <w:lang w:val="en-US" w:eastAsia="en-US"/>
        </w:rPr>
        <w:pict>
          <v:group id="_x0000_s1055" style="position:absolute;margin-left:502.55pt;margin-top:133.6pt;width:28.1pt;height:13.35pt;z-index:-10;mso-position-horizontal-relative:page;mso-position-vertical-relative:page" coordorigin="10051,2672" coordsize="562,267">
            <v:shape id="_x0000_s1056" type="#_x0000_t75" style="position:absolute;left:10050;top:2671;width:375;height:267">
              <v:imagedata r:id="rId9" o:title=""/>
            </v:shape>
            <v:shape id="_x0000_s1057" type="#_x0000_t75" style="position:absolute;left:10238;top:2671;width:375;height:267">
              <v:imagedata r:id="rId9" o:title=""/>
            </v:shape>
            <w10:wrap anchorx="page" anchory="page"/>
          </v:group>
        </w:pict>
      </w:r>
      <w:r>
        <w:rPr>
          <w:noProof/>
          <w:lang w:val="en-US" w:eastAsia="en-US"/>
        </w:rPr>
        <w:pict>
          <v:group id="_x0000_s1058" style="position:absolute;margin-left:123.4pt;margin-top:396.3pt;width:67.8pt;height:13.35pt;z-index:-9;mso-position-horizontal-relative:page;mso-position-vertical-relative:page" coordorigin="2468,7926" coordsize="1356,267">
            <v:shape id="_x0000_s1059" type="#_x0000_t75" style="position:absolute;left:2467;top:7925;width:375;height:267">
              <v:imagedata r:id="rId12" o:title=""/>
            </v:shape>
            <v:shape id="_x0000_s1060" type="#_x0000_t75" style="position:absolute;left:2714;top:7925;width:375;height:267">
              <v:imagedata r:id="rId12" o:title=""/>
            </v:shape>
            <v:shape id="_x0000_s1061" type="#_x0000_t75" style="position:absolute;left:2962;top:7925;width:375;height:267">
              <v:imagedata r:id="rId12" o:title=""/>
            </v:shape>
            <v:shape id="_x0000_s1062" type="#_x0000_t75" style="position:absolute;left:3206;top:7925;width:375;height:267">
              <v:imagedata r:id="rId12" o:title=""/>
            </v:shape>
            <v:shape id="_x0000_s1063" type="#_x0000_t75" style="position:absolute;left:3454;top:7925;width:370;height:267">
              <v:imagedata r:id="rId13" o:title=""/>
            </v:shape>
            <w10:wrap anchorx="page" anchory="page"/>
          </v:group>
        </w:pict>
      </w:r>
      <w:r>
        <w:rPr>
          <w:noProof/>
          <w:lang w:val="en-US" w:eastAsia="en-US"/>
        </w:rPr>
        <w:pict>
          <v:group id="_x0000_s1064" style="position:absolute;margin-left:456.55pt;margin-top:382.5pt;width:67.85pt;height:13.35pt;z-index:-8;mso-position-horizontal-relative:page;mso-position-vertical-relative:page" coordorigin="9131,7650" coordsize="1357,267">
            <v:shape id="_x0000_s1065" type="#_x0000_t75" style="position:absolute;left:9131;top:7649;width:375;height:267">
              <v:imagedata r:id="rId12" o:title=""/>
            </v:shape>
            <v:shape id="_x0000_s1066" type="#_x0000_t75" style="position:absolute;left:9378;top:7649;width:375;height:267">
              <v:imagedata r:id="rId12" o:title=""/>
            </v:shape>
            <v:shape id="_x0000_s1067" type="#_x0000_t75" style="position:absolute;left:9626;top:7649;width:375;height:267">
              <v:imagedata r:id="rId12" o:title=""/>
            </v:shape>
            <v:shape id="_x0000_s1068" type="#_x0000_t75" style="position:absolute;left:9870;top:7649;width:375;height:267">
              <v:imagedata r:id="rId12" o:title=""/>
            </v:shape>
            <v:shape id="_x0000_s1069" type="#_x0000_t75" style="position:absolute;left:10118;top:7649;width:370;height:267">
              <v:imagedata r:id="rId13" o:title=""/>
            </v:shape>
            <w10:wrap anchorx="page" anchory="page"/>
          </v:group>
        </w:pic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"/>
        <w:gridCol w:w="3048"/>
        <w:gridCol w:w="962"/>
        <w:gridCol w:w="2477"/>
        <w:gridCol w:w="168"/>
        <w:gridCol w:w="3121"/>
      </w:tblGrid>
      <w:tr w:rsidR="0026585E" w:rsidTr="00614AF3">
        <w:trPr>
          <w:trHeight w:val="551"/>
        </w:trPr>
        <w:tc>
          <w:tcPr>
            <w:tcW w:w="9796" w:type="dxa"/>
            <w:gridSpan w:val="6"/>
            <w:tcBorders>
              <w:top w:val="nil"/>
            </w:tcBorders>
          </w:tcPr>
          <w:p w:rsidR="0026585E" w:rsidRDefault="0026585E">
            <w:pPr>
              <w:pStyle w:val="TableParagraph"/>
              <w:spacing w:before="2" w:line="276" w:lineRule="exact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 само един обект – строителство, доставки или услуги, който съответства на конкретния предмет на вашата процедура</w:t>
            </w:r>
            <w:r>
              <w:rPr>
                <w:sz w:val="24"/>
              </w:rPr>
              <w:t>)</w:t>
            </w:r>
          </w:p>
          <w:p w:rsidR="0026585E" w:rsidRDefault="0026585E">
            <w:pPr>
              <w:pStyle w:val="TableParagraph"/>
              <w:spacing w:before="2" w:line="276" w:lineRule="exact"/>
              <w:ind w:left="110" w:firstLine="58"/>
              <w:rPr>
                <w:sz w:val="24"/>
              </w:rPr>
            </w:pPr>
            <w:r w:rsidRPr="00AE676F">
              <w:rPr>
                <w:b/>
                <w:sz w:val="24"/>
                <w:szCs w:val="24"/>
              </w:rPr>
              <w:t>„</w:t>
            </w:r>
            <w:r w:rsidRPr="00AE676F">
              <w:rPr>
                <w:sz w:val="24"/>
                <w:szCs w:val="24"/>
              </w:rPr>
              <w:t xml:space="preserve"> </w:t>
            </w:r>
            <w:r w:rsidRPr="00AE676F">
              <w:rPr>
                <w:b/>
                <w:sz w:val="24"/>
                <w:szCs w:val="24"/>
              </w:rPr>
              <w:t>Инсталация за оползотворяване на отпадна топлина “</w:t>
            </w:r>
          </w:p>
          <w:p w:rsidR="0026585E" w:rsidRDefault="0026585E">
            <w:pPr>
              <w:pStyle w:val="TableParagraph"/>
              <w:spacing w:before="2" w:line="276" w:lineRule="exact"/>
              <w:ind w:left="110" w:firstLine="58"/>
              <w:rPr>
                <w:sz w:val="24"/>
              </w:rPr>
            </w:pPr>
          </w:p>
        </w:tc>
      </w:tr>
      <w:tr w:rsidR="0026585E" w:rsidTr="00614AF3">
        <w:trPr>
          <w:trHeight w:val="273"/>
        </w:trPr>
        <w:tc>
          <w:tcPr>
            <w:tcW w:w="3068" w:type="dxa"/>
            <w:gridSpan w:val="2"/>
          </w:tcPr>
          <w:p w:rsidR="0026585E" w:rsidRDefault="0026585E">
            <w:pPr>
              <w:pStyle w:val="TableParagraph"/>
              <w:spacing w:before="1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3607" w:type="dxa"/>
            <w:gridSpan w:val="3"/>
          </w:tcPr>
          <w:p w:rsidR="0026585E" w:rsidRDefault="0026585E">
            <w:pPr>
              <w:pStyle w:val="TableParagraph"/>
              <w:tabs>
                <w:tab w:val="left" w:pos="2562"/>
              </w:tabs>
              <w:spacing w:before="1" w:line="25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X</w:t>
            </w:r>
          </w:p>
        </w:tc>
        <w:tc>
          <w:tcPr>
            <w:tcW w:w="3121" w:type="dxa"/>
          </w:tcPr>
          <w:p w:rsidR="0026585E" w:rsidRDefault="0026585E">
            <w:pPr>
              <w:pStyle w:val="TableParagraph"/>
              <w:spacing w:before="1" w:line="25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Услуги </w:t>
            </w:r>
            <w:r w:rsidR="00571285">
              <w:rPr>
                <w:b/>
                <w:noProof/>
                <w:spacing w:val="1"/>
                <w:position w:val="-4"/>
                <w:sz w:val="24"/>
                <w:lang w:val="en-US" w:eastAsia="en-US"/>
              </w:rPr>
              <w:pict>
                <v:shape id="image7.png" o:spid="_x0000_i1032" type="#_x0000_t75" style="width:18.7pt;height:13.55pt;visibility:visible">
                  <v:imagedata r:id="rId9" o:title=""/>
                </v:shape>
              </w:pict>
            </w:r>
          </w:p>
        </w:tc>
      </w:tr>
      <w:tr w:rsidR="0026585E" w:rsidTr="00614AF3">
        <w:trPr>
          <w:trHeight w:val="3588"/>
        </w:trPr>
        <w:tc>
          <w:tcPr>
            <w:tcW w:w="3068" w:type="dxa"/>
            <w:gridSpan w:val="2"/>
          </w:tcPr>
          <w:p w:rsidR="0026585E" w:rsidRDefault="0026585E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:rsidR="0026585E" w:rsidRDefault="0026585E">
            <w:pPr>
              <w:pStyle w:val="TableParagraph"/>
              <w:rPr>
                <w:b/>
                <w:sz w:val="26"/>
              </w:rPr>
            </w:pPr>
          </w:p>
          <w:p w:rsidR="0026585E" w:rsidRDefault="0026585E">
            <w:pPr>
              <w:pStyle w:val="TableParagraph"/>
              <w:rPr>
                <w:b/>
              </w:rPr>
            </w:pPr>
          </w:p>
          <w:p w:rsidR="0026585E" w:rsidRDefault="0026585E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 изпълнение</w:t>
            </w:r>
          </w:p>
          <w:p w:rsidR="0026585E" w:rsidRDefault="0026585E">
            <w:pPr>
              <w:pStyle w:val="TableParagraph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 реконструкция</w:t>
            </w:r>
          </w:p>
          <w:p w:rsidR="0026585E" w:rsidRDefault="0026585E">
            <w:pPr>
              <w:pStyle w:val="TableParagraph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spacing w:before="1"/>
              <w:ind w:left="110" w:right="342" w:firstLine="245"/>
              <w:rPr>
                <w:sz w:val="24"/>
              </w:rPr>
            </w:pPr>
            <w:r>
              <w:rPr>
                <w:sz w:val="24"/>
              </w:rPr>
              <w:t>Строително-монтажни работи</w:t>
            </w:r>
          </w:p>
        </w:tc>
        <w:tc>
          <w:tcPr>
            <w:tcW w:w="3607" w:type="dxa"/>
            <w:gridSpan w:val="3"/>
          </w:tcPr>
          <w:p w:rsidR="0026585E" w:rsidRDefault="0026585E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 Лизинг</w:t>
            </w:r>
          </w:p>
          <w:p w:rsidR="0026585E" w:rsidRDefault="0026585E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 на изплащане</w:t>
            </w:r>
          </w:p>
          <w:p w:rsidR="0026585E" w:rsidRDefault="0026585E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spacing w:line="480" w:lineRule="auto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 Комбинация от изброените</w:t>
            </w:r>
          </w:p>
          <w:p w:rsidR="0026585E" w:rsidRDefault="0026585E">
            <w:pPr>
              <w:pStyle w:val="TableParagraph"/>
              <w:spacing w:before="1"/>
              <w:ind w:left="353"/>
              <w:rPr>
                <w:sz w:val="24"/>
              </w:rPr>
            </w:pPr>
            <w:r>
              <w:rPr>
                <w:sz w:val="24"/>
              </w:rPr>
              <w:t>Други (моля, пояснете)</w:t>
            </w:r>
          </w:p>
          <w:p w:rsidR="0026585E" w:rsidRDefault="0026585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:rsidR="0026585E" w:rsidRDefault="0026585E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</w:tcPr>
          <w:p w:rsidR="0026585E" w:rsidRDefault="0026585E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 услуга:№</w:t>
            </w:r>
          </w:p>
          <w:p w:rsidR="0026585E" w:rsidRDefault="0026585E">
            <w:pPr>
              <w:pStyle w:val="TableParagraph"/>
              <w:rPr>
                <w:b/>
                <w:sz w:val="26"/>
              </w:rPr>
            </w:pPr>
          </w:p>
          <w:p w:rsidR="0026585E" w:rsidRDefault="0026585E">
            <w:pPr>
              <w:pStyle w:val="TableParagraph"/>
              <w:rPr>
                <w:b/>
                <w:sz w:val="26"/>
              </w:rPr>
            </w:pPr>
          </w:p>
          <w:p w:rsidR="0026585E" w:rsidRDefault="0026585E">
            <w:pPr>
              <w:pStyle w:val="TableParagraph"/>
              <w:spacing w:before="230"/>
              <w:ind w:left="111" w:right="213" w:hanging="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вж. приложение № 3 към чл. 5, ал. 1, т. 2 от Закона за обществените поръчки)</w:t>
            </w:r>
          </w:p>
        </w:tc>
      </w:tr>
      <w:tr w:rsidR="0026585E" w:rsidTr="00614AF3">
        <w:trPr>
          <w:trHeight w:val="1931"/>
        </w:trPr>
        <w:tc>
          <w:tcPr>
            <w:tcW w:w="3068" w:type="dxa"/>
            <w:gridSpan w:val="2"/>
          </w:tcPr>
          <w:p w:rsidR="0026585E" w:rsidRDefault="0026585E">
            <w:pPr>
              <w:pStyle w:val="TableParagraph"/>
              <w:spacing w:before="1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 на изпълнение на строителството:</w:t>
            </w:r>
          </w:p>
          <w:p w:rsidR="0026585E" w:rsidRDefault="0026585E">
            <w:pPr>
              <w:pStyle w:val="TableParagraph"/>
              <w:spacing w:before="11"/>
              <w:rPr>
                <w:b/>
              </w:rPr>
            </w:pPr>
          </w:p>
          <w:p w:rsidR="0026585E" w:rsidRDefault="00E678B1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0" style="width:138pt;height:.5pt;mso-position-horizontal-relative:char;mso-position-vertical-relative:line" coordsize="2760,10">
                  <v:line id="_x0000_s1071" style="position:absolute" from="0,5" to="2760,5" strokeweight=".48pt"/>
                  <w10:wrap type="none"/>
                  <w10:anchorlock/>
                </v:group>
              </w:pict>
            </w:r>
          </w:p>
          <w:p w:rsidR="0026585E" w:rsidRDefault="0026585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26585E" w:rsidRDefault="0026585E">
            <w:pPr>
              <w:pStyle w:val="TableParagraph"/>
              <w:tabs>
                <w:tab w:val="left" w:pos="2922"/>
              </w:tabs>
              <w:spacing w:before="5"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26585E" w:rsidRDefault="0026585E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26585E" w:rsidRDefault="0026585E">
            <w:pPr>
              <w:pStyle w:val="TableParagraph"/>
              <w:spacing w:before="4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 NUTS:</w:t>
            </w:r>
          </w:p>
        </w:tc>
        <w:tc>
          <w:tcPr>
            <w:tcW w:w="3607" w:type="dxa"/>
            <w:gridSpan w:val="3"/>
          </w:tcPr>
          <w:p w:rsidR="0026585E" w:rsidRDefault="0026585E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spacing w:before="1"/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доставка:</w:t>
            </w:r>
          </w:p>
          <w:p w:rsidR="0026585E" w:rsidRDefault="0026585E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spacing w:before="1"/>
              <w:ind w:left="10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Гр.Тетевен, ул.</w:t>
            </w:r>
            <w:r w:rsidR="0057128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Бели Вит 105</w:t>
            </w:r>
          </w:p>
          <w:p w:rsidR="0026585E" w:rsidRDefault="0026585E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spacing w:line="25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код NUTS: BG</w:t>
            </w:r>
            <w:r>
              <w:rPr>
                <w:b/>
                <w:sz w:val="24"/>
                <w:lang w:val="en-US"/>
              </w:rPr>
              <w:t>411</w:t>
            </w:r>
          </w:p>
        </w:tc>
        <w:tc>
          <w:tcPr>
            <w:tcW w:w="3121" w:type="dxa"/>
          </w:tcPr>
          <w:p w:rsidR="0026585E" w:rsidRDefault="0026585E">
            <w:pPr>
              <w:pStyle w:val="TableParagraph"/>
              <w:spacing w:before="1"/>
              <w:ind w:left="111" w:hanging="3"/>
              <w:rPr>
                <w:sz w:val="24"/>
              </w:rPr>
            </w:pPr>
            <w:r>
              <w:rPr>
                <w:sz w:val="24"/>
              </w:rPr>
              <w:t>Място на изпълнение на услугата:</w:t>
            </w:r>
          </w:p>
          <w:p w:rsidR="0026585E" w:rsidRDefault="0026585E">
            <w:pPr>
              <w:pStyle w:val="TableParagraph"/>
              <w:spacing w:before="11"/>
              <w:rPr>
                <w:b/>
              </w:rPr>
            </w:pPr>
          </w:p>
          <w:p w:rsidR="0026585E" w:rsidRDefault="00E678B1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4" style="width:120pt;height:.5pt;mso-position-horizontal-relative:char;mso-position-vertical-relative:line" coordsize="2400,10">
                  <v:line id="_x0000_s1075" style="position:absolute" from="0,5" to="2400,5" strokeweight=".48pt"/>
                  <w10:wrap type="none"/>
                  <w10:anchorlock/>
                </v:group>
              </w:pict>
            </w:r>
          </w:p>
          <w:p w:rsidR="0026585E" w:rsidRDefault="0026585E">
            <w:pPr>
              <w:pStyle w:val="TableParagraph"/>
              <w:spacing w:before="3"/>
              <w:rPr>
                <w:b/>
              </w:rPr>
            </w:pPr>
          </w:p>
          <w:p w:rsidR="0026585E" w:rsidRDefault="00E678B1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8" style="width:120pt;height:.5pt;mso-position-horizontal-relative:char;mso-position-vertical-relative:line" coordsize="2400,10">
                  <v:line id="_x0000_s1079" style="position:absolute" from="0,5" to="2400,5" strokeweight=".48pt"/>
                  <w10:wrap type="none"/>
                  <w10:anchorlock/>
                </v:group>
              </w:pict>
            </w:r>
          </w:p>
          <w:p w:rsidR="0026585E" w:rsidRDefault="0026585E">
            <w:pPr>
              <w:pStyle w:val="TableParagraph"/>
              <w:spacing w:before="6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код NUTS:</w:t>
            </w:r>
          </w:p>
        </w:tc>
      </w:tr>
      <w:tr w:rsidR="0026585E" w:rsidTr="00614AF3">
        <w:trPr>
          <w:trHeight w:val="1210"/>
        </w:trPr>
        <w:tc>
          <w:tcPr>
            <w:tcW w:w="9796" w:type="dxa"/>
            <w:gridSpan w:val="6"/>
          </w:tcPr>
          <w:p w:rsidR="0026585E" w:rsidRDefault="0026585E">
            <w:pPr>
              <w:pStyle w:val="TableParagraph"/>
              <w:spacing w:before="2" w:line="25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ІІ.1.2) Описание на предмета на процедурата: </w:t>
            </w:r>
            <w:proofErr w:type="spellStart"/>
            <w:r w:rsidR="005E4421">
              <w:rPr>
                <w:lang w:val="ru-RU"/>
              </w:rPr>
              <w:t>Изграждане</w:t>
            </w:r>
            <w:proofErr w:type="spellEnd"/>
            <w:r w:rsidR="005E4421">
              <w:rPr>
                <w:lang w:val="ru-RU"/>
              </w:rPr>
              <w:t xml:space="preserve"> на </w:t>
            </w:r>
            <w:proofErr w:type="spellStart"/>
            <w:r w:rsidR="005E4421">
              <w:rPr>
                <w:lang w:val="ru-RU"/>
              </w:rPr>
              <w:t>инсталация</w:t>
            </w:r>
            <w:proofErr w:type="spellEnd"/>
            <w:r w:rsidR="005E4421">
              <w:rPr>
                <w:lang w:val="ru-RU"/>
              </w:rPr>
              <w:t xml:space="preserve"> за </w:t>
            </w:r>
            <w:proofErr w:type="spellStart"/>
            <w:r w:rsidR="005E4421">
              <w:rPr>
                <w:lang w:val="ru-RU"/>
              </w:rPr>
              <w:t>оползотворяване</w:t>
            </w:r>
            <w:proofErr w:type="spellEnd"/>
            <w:r w:rsidR="005E4421">
              <w:rPr>
                <w:lang w:val="ru-RU"/>
              </w:rPr>
              <w:t xml:space="preserve"> на </w:t>
            </w:r>
            <w:proofErr w:type="spellStart"/>
            <w:r w:rsidR="005E4421">
              <w:rPr>
                <w:lang w:val="ru-RU"/>
              </w:rPr>
              <w:t>отпадна</w:t>
            </w:r>
            <w:proofErr w:type="spellEnd"/>
            <w:r w:rsidR="005E4421">
              <w:rPr>
                <w:lang w:val="ru-RU"/>
              </w:rPr>
              <w:t xml:space="preserve"> </w:t>
            </w:r>
            <w:proofErr w:type="spellStart"/>
            <w:r w:rsidR="005E4421">
              <w:rPr>
                <w:lang w:val="ru-RU"/>
              </w:rPr>
              <w:t>топлина</w:t>
            </w:r>
            <w:proofErr w:type="spellEnd"/>
            <w:r w:rsidR="005E4421">
              <w:rPr>
                <w:lang w:val="ru-RU"/>
              </w:rPr>
              <w:t>.</w:t>
            </w:r>
          </w:p>
        </w:tc>
      </w:tr>
      <w:tr w:rsidR="0026585E" w:rsidTr="00614AF3">
        <w:trPr>
          <w:trHeight w:val="1876"/>
        </w:trPr>
        <w:tc>
          <w:tcPr>
            <w:tcW w:w="9796" w:type="dxa"/>
            <w:gridSpan w:val="6"/>
          </w:tcPr>
          <w:p w:rsidR="0026585E" w:rsidRDefault="0026585E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ІІ.1.3) Общ терминологичен речник (CPV):</w:t>
            </w:r>
          </w:p>
          <w:p w:rsidR="0026585E" w:rsidRDefault="0026585E">
            <w:pPr>
              <w:pStyle w:val="TableParagraph"/>
              <w:spacing w:before="5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spacing w:before="3" w:line="270" w:lineRule="atLeast"/>
              <w:ind w:left="110" w:firstLine="5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(Посочва се кодът по CPV на предмета на процедурата, включително за всички обособени позиции, когато е приложимо)</w:t>
            </w:r>
            <w:r w:rsidRPr="00A0070E">
              <w:rPr>
                <w:sz w:val="24"/>
                <w:szCs w:val="24"/>
              </w:rPr>
              <w:t xml:space="preserve"> BGENERGY-2.</w:t>
            </w:r>
            <w:r>
              <w:rPr>
                <w:sz w:val="24"/>
                <w:szCs w:val="24"/>
              </w:rPr>
              <w:t>003</w:t>
            </w:r>
          </w:p>
        </w:tc>
      </w:tr>
      <w:tr w:rsidR="0026585E" w:rsidTr="00614AF3">
        <w:trPr>
          <w:trHeight w:val="1103"/>
        </w:trPr>
        <w:tc>
          <w:tcPr>
            <w:tcW w:w="9796" w:type="dxa"/>
            <w:gridSpan w:val="6"/>
          </w:tcPr>
          <w:p w:rsidR="0026585E" w:rsidRDefault="0026585E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ІІ.1.4) Обособени позиции: да     не X</w:t>
            </w:r>
          </w:p>
          <w:p w:rsidR="0026585E" w:rsidRDefault="0026585E">
            <w:pPr>
              <w:pStyle w:val="TableParagraph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 xml:space="preserve">офертите трябва да бъдат подадени </w:t>
            </w:r>
            <w:r>
              <w:rPr>
                <w:i/>
                <w:sz w:val="24"/>
              </w:rPr>
              <w:t>(отбележете само едно):</w:t>
            </w:r>
          </w:p>
        </w:tc>
      </w:tr>
      <w:tr w:rsidR="0026585E" w:rsidTr="00614AF3">
        <w:trPr>
          <w:trHeight w:val="827"/>
        </w:trPr>
        <w:tc>
          <w:tcPr>
            <w:tcW w:w="20" w:type="dxa"/>
            <w:tcBorders>
              <w:top w:val="nil"/>
              <w:right w:val="single" w:sz="6" w:space="0" w:color="000000"/>
            </w:tcBorders>
          </w:tcPr>
          <w:p w:rsidR="0026585E" w:rsidRDefault="0026585E">
            <w:pPr>
              <w:pStyle w:val="TableParagraph"/>
            </w:pPr>
          </w:p>
        </w:tc>
        <w:tc>
          <w:tcPr>
            <w:tcW w:w="4010" w:type="dxa"/>
            <w:gridSpan w:val="2"/>
            <w:tcBorders>
              <w:left w:val="single" w:sz="6" w:space="0" w:color="000000"/>
              <w:bottom w:val="single" w:sz="8" w:space="0" w:color="000000"/>
            </w:tcBorders>
          </w:tcPr>
          <w:p w:rsidR="0026585E" w:rsidRDefault="0026585E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 за една обособена позиция</w:t>
            </w:r>
          </w:p>
          <w:p w:rsidR="0026585E" w:rsidRDefault="00571285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en-US" w:eastAsia="en-US"/>
              </w:rPr>
              <w:pict>
                <v:shape id="_x0000_i1033" type="#_x0000_t75" style="width:18.7pt;height:13.55pt;visibility:visible">
                  <v:imagedata r:id="rId9" o:title=""/>
                </v:shape>
              </w:pict>
            </w:r>
          </w:p>
          <w:p w:rsidR="0026585E" w:rsidRDefault="0026585E">
            <w:pPr>
              <w:pStyle w:val="TableParagraph"/>
              <w:spacing w:before="9"/>
              <w:rPr>
                <w:b/>
                <w:sz w:val="24"/>
              </w:rPr>
            </w:pPr>
          </w:p>
        </w:tc>
        <w:tc>
          <w:tcPr>
            <w:tcW w:w="2477" w:type="dxa"/>
            <w:tcBorders>
              <w:bottom w:val="single" w:sz="8" w:space="0" w:color="000000"/>
            </w:tcBorders>
          </w:tcPr>
          <w:p w:rsidR="0026585E" w:rsidRDefault="0026585E" w:rsidP="001461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4"/>
              </w:rPr>
              <w:t xml:space="preserve">за една или повече обособени позиции </w:t>
            </w:r>
            <w:r w:rsidR="00571285">
              <w:rPr>
                <w:noProof/>
                <w:sz w:val="20"/>
                <w:lang w:val="en-US" w:eastAsia="en-US"/>
              </w:rPr>
              <w:pict>
                <v:shape id="_x0000_i1034" type="#_x0000_t75" style="width:18.7pt;height:13.55pt;visibility:visible">
                  <v:imagedata r:id="rId9" o:title=""/>
                </v:shape>
              </w:pict>
            </w:r>
          </w:p>
          <w:p w:rsidR="0026585E" w:rsidRDefault="0026585E">
            <w:pPr>
              <w:pStyle w:val="TableParagraph"/>
              <w:spacing w:before="2" w:line="276" w:lineRule="exact"/>
              <w:ind w:left="104" w:right="351"/>
              <w:rPr>
                <w:sz w:val="24"/>
              </w:rPr>
            </w:pPr>
          </w:p>
        </w:tc>
        <w:tc>
          <w:tcPr>
            <w:tcW w:w="3289" w:type="dxa"/>
            <w:gridSpan w:val="2"/>
            <w:tcBorders>
              <w:bottom w:val="single" w:sz="8" w:space="0" w:color="000000"/>
            </w:tcBorders>
          </w:tcPr>
          <w:p w:rsidR="0026585E" w:rsidRDefault="0026585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 всички обособени позиции</w:t>
            </w:r>
          </w:p>
          <w:p w:rsidR="0026585E" w:rsidRDefault="00571285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en-US" w:eastAsia="en-US"/>
              </w:rPr>
              <w:pict>
                <v:shape id="_x0000_i1035" type="#_x0000_t75" style="width:18.7pt;height:13.55pt;visibility:visible">
                  <v:imagedata r:id="rId9" o:title=""/>
                </v:shape>
              </w:pict>
            </w:r>
          </w:p>
          <w:p w:rsidR="0026585E" w:rsidRDefault="0026585E">
            <w:pPr>
              <w:pStyle w:val="TableParagraph"/>
              <w:spacing w:before="9"/>
              <w:rPr>
                <w:b/>
                <w:sz w:val="24"/>
              </w:rPr>
            </w:pPr>
          </w:p>
        </w:tc>
      </w:tr>
    </w:tbl>
    <w:p w:rsidR="0026585E" w:rsidRDefault="00AE15F6" w:rsidP="00AE15F6">
      <w:pPr>
        <w:spacing w:before="146"/>
        <w:rPr>
          <w:b/>
          <w:sz w:val="24"/>
        </w:rPr>
      </w:pPr>
      <w:r>
        <w:rPr>
          <w:b/>
          <w:sz w:val="24"/>
        </w:rPr>
        <w:t xml:space="preserve">  </w:t>
      </w:r>
      <w:r w:rsidR="0026585E">
        <w:rPr>
          <w:b/>
          <w:sz w:val="24"/>
        </w:rPr>
        <w:t>ІІ.2) Количество или обем на обекта на процедурата</w:t>
      </w:r>
    </w:p>
    <w:p w:rsidR="0026585E" w:rsidRPr="00614AF3" w:rsidRDefault="00E678B1" w:rsidP="00614AF3">
      <w:pPr>
        <w:spacing w:before="90"/>
        <w:rPr>
          <w:b/>
          <w:sz w:val="24"/>
          <w:lang w:val="ru-RU"/>
        </w:rPr>
      </w:pPr>
      <w:r>
        <w:rPr>
          <w:noProof/>
          <w:lang w:val="en-US" w:eastAsia="en-US"/>
        </w:rPr>
        <w:lastRenderedPageBreak/>
        <w:pict>
          <v:shape id="_x0000_s1082" type="#_x0000_t202" style="position:absolute;margin-left:55.05pt;margin-top:-17.4pt;width:488.1pt;height:710.85pt;z-index:-1;mso-wrap-distance-left:0;mso-wrap-distance-right:0;mso-position-horizontal-relative:page" filled="f" strokeweight=".48pt">
            <v:textbox style="mso-next-textbox:#_x0000_s1082" inset="0,0,0,0">
              <w:txbxContent>
                <w:p w:rsidR="0026585E" w:rsidRDefault="00614AF3" w:rsidP="00614AF3">
                  <w:pPr>
                    <w:spacing w:before="4"/>
                    <w:rPr>
                      <w:i/>
                      <w:sz w:val="24"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26585E">
                    <w:rPr>
                      <w:b/>
                    </w:rPr>
                    <w:t xml:space="preserve">Общо количество или обем </w:t>
                  </w:r>
                  <w:r w:rsidR="0026585E">
                    <w:rPr>
                      <w:i/>
                      <w:sz w:val="24"/>
                    </w:rPr>
                    <w:t>(включително всички обособени позиции, когато е приложимо)</w:t>
                  </w:r>
                </w:p>
                <w:p w:rsidR="0026585E" w:rsidRPr="00D04190" w:rsidRDefault="0026585E">
                  <w:pPr>
                    <w:spacing w:before="4"/>
                    <w:ind w:left="103"/>
                    <w:rPr>
                      <w:sz w:val="24"/>
                    </w:rPr>
                  </w:pPr>
                  <w:r w:rsidRPr="00D04190">
                    <w:rPr>
                      <w:sz w:val="24"/>
                    </w:rPr>
                    <w:t>141 000лв. без ДДС</w:t>
                  </w:r>
                </w:p>
                <w:p w:rsidR="0026585E" w:rsidRDefault="0026585E">
                  <w:pPr>
                    <w:pStyle w:val="BodyText"/>
                    <w:spacing w:before="1"/>
                    <w:ind w:left="105" w:right="98"/>
                    <w:jc w:val="both"/>
                  </w:pPr>
                  <w:r w:rsidRPr="00FF4839">
                    <w:rPr>
                      <w:b/>
                      <w:sz w:val="22"/>
                      <w:szCs w:val="22"/>
                    </w:rPr>
                    <w:t>Инсталация за оползотворяване на отпадна топлина</w:t>
                  </w:r>
                  <w:r>
                    <w:t>.</w:t>
                  </w:r>
                </w:p>
                <w:p w:rsidR="0026585E" w:rsidRDefault="0026585E">
                  <w:pPr>
                    <w:pStyle w:val="BodyText"/>
                    <w:spacing w:before="1"/>
                    <w:ind w:left="105" w:right="98"/>
                    <w:jc w:val="both"/>
                  </w:pPr>
                </w:p>
                <w:p w:rsidR="0026585E" w:rsidRPr="00AE676F" w:rsidRDefault="0026585E" w:rsidP="001E6CC6">
                  <w:pPr>
                    <w:pStyle w:val="BodyText"/>
                    <w:spacing w:before="1"/>
                    <w:ind w:left="105" w:right="98"/>
                    <w:jc w:val="both"/>
                  </w:pPr>
                  <w:r w:rsidRPr="00AE676F">
                    <w:t>Минимални технически изисквания:</w:t>
                  </w:r>
                </w:p>
                <w:p w:rsidR="0026585E" w:rsidRPr="00AE676F" w:rsidRDefault="0026585E" w:rsidP="001E6CC6">
                  <w:pPr>
                    <w:pStyle w:val="BodyText"/>
                    <w:spacing w:before="1"/>
                    <w:ind w:left="105" w:right="98"/>
                    <w:jc w:val="both"/>
                  </w:pPr>
                </w:p>
                <w:p w:rsidR="0026585E" w:rsidRPr="00AE676F" w:rsidRDefault="0026585E" w:rsidP="001E6CC6">
                  <w:pPr>
                    <w:ind w:left="492" w:right="488"/>
                    <w:jc w:val="center"/>
                    <w:rPr>
                      <w:b/>
                      <w:sz w:val="24"/>
                    </w:rPr>
                  </w:pPr>
                  <w:r w:rsidRPr="00AE676F">
                    <w:t>ЕКОНОМАЙЗЕР</w:t>
                  </w:r>
                </w:p>
                <w:tbl>
                  <w:tblPr>
                    <w:tblW w:w="0" w:type="auto"/>
                    <w:tblInd w:w="21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36"/>
                    <w:gridCol w:w="5014"/>
                  </w:tblGrid>
                  <w:tr w:rsidR="0026585E" w:rsidRPr="00AE676F" w:rsidTr="007F1C90">
                    <w:trPr>
                      <w:trHeight w:val="180"/>
                    </w:trPr>
                    <w:tc>
                      <w:tcPr>
                        <w:tcW w:w="4336" w:type="dxa"/>
                      </w:tcPr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Мощност на котел на пара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Производство на пара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Вход/Изход вторичен кръг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Дебит вторичен кръг</w:t>
                        </w:r>
                      </w:p>
                    </w:tc>
                    <w:tc>
                      <w:tcPr>
                        <w:tcW w:w="5014" w:type="dxa"/>
                      </w:tcPr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0,7MW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до 1 т/ч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до 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DN40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до 3 м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vertAlign w:val="superscript"/>
                            <w:lang w:val="bg-BG"/>
                          </w:rPr>
                          <w:t>3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/ч</w:t>
                        </w:r>
                      </w:p>
                    </w:tc>
                  </w:tr>
                  <w:tr w:rsidR="0026585E" w:rsidRPr="0058028A" w:rsidTr="007F1C90">
                    <w:trPr>
                      <w:trHeight w:val="180"/>
                    </w:trPr>
                    <w:tc>
                      <w:tcPr>
                        <w:tcW w:w="9350" w:type="dxa"/>
                        <w:gridSpan w:val="2"/>
                      </w:tcPr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Диаметър на входа димни газове                               DN300</w:t>
                        </w:r>
                      </w:p>
                    </w:tc>
                  </w:tr>
                  <w:tr w:rsidR="0026585E" w:rsidRPr="0058028A" w:rsidTr="007F1C90">
                    <w:trPr>
                      <w:trHeight w:val="180"/>
                    </w:trPr>
                    <w:tc>
                      <w:tcPr>
                        <w:tcW w:w="9350" w:type="dxa"/>
                        <w:gridSpan w:val="2"/>
                      </w:tcPr>
                      <w:p w:rsidR="0026585E" w:rsidRPr="00BB701F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ru-RU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Съпротивление на първичен кръг                  </w:t>
                        </w:r>
                        <w:r w:rsidRPr="00BB701F">
                          <w:rPr>
                            <w:color w:val="auto"/>
                            <w:sz w:val="20"/>
                            <w:szCs w:val="20"/>
                            <w:lang w:val="ru-RU"/>
                          </w:rPr>
                          <w:t xml:space="preserve">          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 &lt;50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</w:rPr>
                          <w:t>Pa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proofErr w:type="spellStart"/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Топлообменна</w:t>
                        </w:r>
                        <w:proofErr w:type="spellEnd"/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повърхност                                         </w:t>
                        </w: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до 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28м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vertAlign w:val="superscript"/>
                            <w:lang w:val="bg-BG"/>
                          </w:rPr>
                          <w:t>2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 </w:t>
                        </w:r>
                      </w:p>
                    </w:tc>
                  </w:tr>
                  <w:tr w:rsidR="0026585E" w:rsidRPr="0058028A" w:rsidTr="007F1C90">
                    <w:trPr>
                      <w:trHeight w:val="180"/>
                    </w:trPr>
                    <w:tc>
                      <w:tcPr>
                        <w:tcW w:w="4336" w:type="dxa"/>
                      </w:tcPr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Позиция на монтаж  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Размери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-диаметър           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-обща дължина        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-работна дължина                        </w:t>
                        </w:r>
                      </w:p>
                    </w:tc>
                    <w:tc>
                      <w:tcPr>
                        <w:tcW w:w="5014" w:type="dxa"/>
                      </w:tcPr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Хоризонтална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до 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Φ</w:t>
                        </w: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10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00мм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до 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1</w:t>
                        </w: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80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0мм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до 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1</w:t>
                        </w: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1</w:t>
                        </w:r>
                        <w:r w:rsidRPr="00D41C1A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00мм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</w:p>
                    </w:tc>
                  </w:tr>
                </w:tbl>
                <w:p w:rsidR="0026585E" w:rsidRDefault="0026585E" w:rsidP="00614AF3">
                  <w:pPr>
                    <w:pStyle w:val="BodyText"/>
                    <w:spacing w:before="1"/>
                    <w:ind w:right="98"/>
                    <w:jc w:val="both"/>
                    <w:rPr>
                      <w:color w:val="FF0000"/>
                    </w:rPr>
                  </w:pPr>
                </w:p>
                <w:p w:rsidR="0026585E" w:rsidRPr="00AE676F" w:rsidRDefault="0026585E" w:rsidP="001E6CC6">
                  <w:pPr>
                    <w:ind w:left="492" w:right="488"/>
                    <w:jc w:val="center"/>
                    <w:rPr>
                      <w:b/>
                      <w:sz w:val="24"/>
                    </w:rPr>
                  </w:pPr>
                  <w:r>
                    <w:t>ЦИРКУЛАЦИОННА ПОМПА</w:t>
                  </w:r>
                </w:p>
                <w:tbl>
                  <w:tblPr>
                    <w:tblW w:w="0" w:type="auto"/>
                    <w:tblInd w:w="21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36"/>
                    <w:gridCol w:w="5014"/>
                  </w:tblGrid>
                  <w:tr w:rsidR="0026585E" w:rsidRPr="0058028A" w:rsidTr="007F1C90">
                    <w:trPr>
                      <w:trHeight w:val="180"/>
                    </w:trPr>
                    <w:tc>
                      <w:tcPr>
                        <w:tcW w:w="4336" w:type="dxa"/>
                      </w:tcPr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Диапазон на температурата на течността: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Работен дебит:                                                           Работен напор:                           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Максимален напор:                     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Диапазон консумирана енергия:  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Клас на защита от външни въздействия: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Присъединителен размер на помпата: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Максимално системно налягане: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Захранване и честота:                                               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Брой скорости:                                                    </w:t>
                        </w:r>
                      </w:p>
                    </w:tc>
                    <w:tc>
                      <w:tcPr>
                        <w:tcW w:w="5014" w:type="dxa"/>
                      </w:tcPr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+2 .. +95 °C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0,2 - 5,7 m³/h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3,0 - 8,0 m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8,4 m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11 .. 140 W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IP 42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G 2"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proofErr w:type="spellStart"/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max</w:t>
                        </w:r>
                        <w:proofErr w:type="spellEnd"/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. 1,0 </w:t>
                        </w:r>
                        <w:proofErr w:type="spellStart"/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MPa</w:t>
                        </w:r>
                        <w:proofErr w:type="spellEnd"/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(10 </w:t>
                        </w:r>
                        <w:proofErr w:type="spellStart"/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bar</w:t>
                        </w:r>
                        <w:proofErr w:type="spellEnd"/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)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1 × 230 V, 50 </w:t>
                        </w:r>
                        <w:proofErr w:type="spellStart"/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Hz</w:t>
                        </w:r>
                        <w:proofErr w:type="spellEnd"/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3 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фиксирани +3 автоматични скорости</w:t>
                        </w:r>
                      </w:p>
                    </w:tc>
                  </w:tr>
                </w:tbl>
                <w:p w:rsidR="0026585E" w:rsidRDefault="0026585E" w:rsidP="001E6CC6">
                  <w:pPr>
                    <w:pStyle w:val="BodyText"/>
                    <w:spacing w:before="1"/>
                    <w:ind w:left="105" w:right="98"/>
                    <w:jc w:val="both"/>
                    <w:rPr>
                      <w:color w:val="FF0000"/>
                    </w:rPr>
                  </w:pPr>
                </w:p>
                <w:p w:rsidR="0026585E" w:rsidRPr="00AE676F" w:rsidRDefault="0026585E" w:rsidP="001E6CC6">
                  <w:pPr>
                    <w:ind w:left="492" w:right="488"/>
                    <w:jc w:val="center"/>
                    <w:rPr>
                      <w:b/>
                      <w:sz w:val="24"/>
                    </w:rPr>
                  </w:pPr>
                  <w:r>
                    <w:t>ГОРЕЛКА ЗА ДИЗЕЛОВО ГОРИВО</w:t>
                  </w:r>
                </w:p>
                <w:p w:rsidR="0026585E" w:rsidRPr="00AE676F" w:rsidRDefault="0026585E" w:rsidP="001E6CC6">
                  <w:pPr>
                    <w:pStyle w:val="BodyText"/>
                    <w:spacing w:before="1"/>
                    <w:ind w:left="105" w:right="98"/>
                    <w:jc w:val="both"/>
                    <w:rPr>
                      <w:color w:val="FF0000"/>
                    </w:rPr>
                  </w:pPr>
                </w:p>
                <w:tbl>
                  <w:tblPr>
                    <w:tblW w:w="0" w:type="auto"/>
                    <w:tblInd w:w="21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36"/>
                    <w:gridCol w:w="5014"/>
                  </w:tblGrid>
                  <w:tr w:rsidR="0026585E" w:rsidRPr="0058028A" w:rsidTr="001E6CC6">
                    <w:trPr>
                      <w:trHeight w:val="3510"/>
                    </w:trPr>
                    <w:tc>
                      <w:tcPr>
                        <w:tcW w:w="4336" w:type="dxa"/>
                      </w:tcPr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Гориво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:                  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Мощност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:                           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Захранване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:                           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Оперативно захранване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:                     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Горивна глава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:  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Диаметър на главата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: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Диаметър на отвори за присъединяване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Допълнителни компоненти</w:t>
                        </w: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:                                </w:t>
                        </w:r>
                      </w:p>
                      <w:p w:rsidR="0026585E" w:rsidRPr="009775B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                                              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9775BE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                                                   </w:t>
                        </w:r>
                      </w:p>
                    </w:tc>
                    <w:tc>
                      <w:tcPr>
                        <w:tcW w:w="5014" w:type="dxa"/>
                      </w:tcPr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Дизелово гориво</w:t>
                        </w:r>
                      </w:p>
                      <w:p w:rsidR="0026585E" w:rsidRPr="00BB701F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ru-RU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до 850</w:t>
                        </w: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kW</w:t>
                        </w:r>
                      </w:p>
                      <w:p w:rsidR="0026585E" w:rsidRPr="00BB701F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ru-RU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3х400</w:t>
                        </w: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V</w:t>
                        </w:r>
                        <w:r w:rsidRPr="00BB701F">
                          <w:rPr>
                            <w:color w:val="auto"/>
                            <w:sz w:val="20"/>
                            <w:szCs w:val="20"/>
                            <w:lang w:val="ru-RU"/>
                          </w:rPr>
                          <w:t>, 50</w:t>
                        </w: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Hz</w:t>
                        </w:r>
                      </w:p>
                      <w:p w:rsidR="0026585E" w:rsidRPr="00BB701F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ru-RU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1х230</w:t>
                        </w: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V</w:t>
                        </w:r>
                        <w:r w:rsidRPr="00BB701F">
                          <w:rPr>
                            <w:color w:val="auto"/>
                            <w:sz w:val="20"/>
                            <w:szCs w:val="20"/>
                            <w:lang w:val="ru-RU"/>
                          </w:rPr>
                          <w:t xml:space="preserve">, </w:t>
                        </w: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Hz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стандартна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до 185мм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до 325мм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8F71D6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Вентилатор с обратно извити лопатки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8F71D6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Въздушна клапа за регулиране на въздуха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 w:rsidRPr="00E70863"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Регулируема горивна глава</w:t>
                        </w: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от неръждаема стомана, със Горивна помпа с байпас, филтър, отвори за манометър и регулатор за налягане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Фотоклетка за отчитане на пламък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Наблюдателно стъкло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Управление за горелката</w:t>
                        </w:r>
                      </w:p>
                      <w:p w:rsidR="0026585E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Ключ за включване и изключване</w:t>
                        </w:r>
                      </w:p>
                      <w:p w:rsidR="0026585E" w:rsidRPr="00D41C1A" w:rsidRDefault="0026585E" w:rsidP="007F1C90">
                        <w:pPr>
                          <w:pStyle w:val="Default"/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</w:pPr>
                        <w:proofErr w:type="spellStart"/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>Соленоидни</w:t>
                        </w:r>
                        <w:proofErr w:type="spellEnd"/>
                        <w:r>
                          <w:rPr>
                            <w:color w:val="auto"/>
                            <w:sz w:val="20"/>
                            <w:szCs w:val="20"/>
                            <w:lang w:val="bg-BG"/>
                          </w:rPr>
                          <w:t xml:space="preserve"> вентили за контрол на горивото</w:t>
                        </w:r>
                      </w:p>
                    </w:tc>
                  </w:tr>
                </w:tbl>
                <w:p w:rsidR="0026585E" w:rsidRDefault="0026585E" w:rsidP="001E6CC6">
                  <w:pPr>
                    <w:pStyle w:val="BodyText"/>
                    <w:spacing w:before="1"/>
                    <w:ind w:left="105" w:right="98"/>
                    <w:jc w:val="both"/>
                    <w:rPr>
                      <w:color w:val="FF0000"/>
                    </w:rPr>
                  </w:pPr>
                </w:p>
                <w:p w:rsidR="0026585E" w:rsidRPr="0012782D" w:rsidRDefault="0026585E" w:rsidP="001E6CC6">
                  <w:pPr>
                    <w:pStyle w:val="BodyText"/>
                    <w:spacing w:before="1"/>
                    <w:ind w:left="105" w:right="98"/>
                    <w:jc w:val="both"/>
                  </w:pPr>
                  <w:r w:rsidRPr="0012782D">
                    <w:t>Допълнителни технически изисквания:</w:t>
                  </w:r>
                </w:p>
                <w:p w:rsidR="0026585E" w:rsidRDefault="0026585E" w:rsidP="007319B5">
                  <w:pPr>
                    <w:pStyle w:val="BodyText"/>
                    <w:ind w:left="142"/>
                  </w:pPr>
                  <w:r w:rsidRPr="00E4597B">
                    <w:t xml:space="preserve">Окомплектовката  да включва още: Табло за управление с контрол на температурата, мониторинг на цялата дейност на котела и визуализиране на измервани точки., окомплектовано със съответната автоматика и защитни компоненти за отделните компоненти по системата. Изолиране на </w:t>
                  </w:r>
                  <w:proofErr w:type="spellStart"/>
                  <w:r w:rsidRPr="00E4597B">
                    <w:t>новоизградените</w:t>
                  </w:r>
                  <w:proofErr w:type="spellEnd"/>
                  <w:r w:rsidRPr="00E4597B">
                    <w:t xml:space="preserve"> тръбни трасета.</w:t>
                  </w:r>
                </w:p>
                <w:p w:rsidR="0026585E" w:rsidRDefault="0026585E">
                  <w:pPr>
                    <w:pStyle w:val="BodyText"/>
                    <w:spacing w:before="1"/>
                    <w:ind w:left="105" w:right="98"/>
                    <w:jc w:val="both"/>
                  </w:pPr>
                </w:p>
                <w:p w:rsidR="0026585E" w:rsidRDefault="0026585E">
                  <w:pPr>
                    <w:pStyle w:val="BodyText"/>
                    <w:spacing w:before="1"/>
                    <w:ind w:left="105" w:right="98"/>
                    <w:jc w:val="both"/>
                  </w:pPr>
                </w:p>
                <w:p w:rsidR="0026585E" w:rsidRDefault="0026585E">
                  <w:pPr>
                    <w:pStyle w:val="BodyText"/>
                    <w:spacing w:before="1"/>
                    <w:ind w:left="105" w:right="98"/>
                    <w:jc w:val="both"/>
                  </w:pPr>
                </w:p>
                <w:p w:rsidR="0026585E" w:rsidRDefault="0026585E">
                  <w:pPr>
                    <w:pStyle w:val="BodyText"/>
                    <w:spacing w:before="1"/>
                    <w:ind w:left="105" w:right="98"/>
                    <w:jc w:val="both"/>
                  </w:pPr>
                </w:p>
                <w:p w:rsidR="0026585E" w:rsidRDefault="0026585E">
                  <w:pPr>
                    <w:pStyle w:val="BodyText"/>
                  </w:pPr>
                </w:p>
                <w:p w:rsidR="0026585E" w:rsidRDefault="0026585E">
                  <w:pPr>
                    <w:pStyle w:val="BodyText"/>
                    <w:ind w:left="105" w:right="101" w:hanging="3"/>
                    <w:jc w:val="both"/>
                  </w:pPr>
                  <w:r>
                    <w:t>Пълните характеристики и 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            </w:r>
                </w:p>
                <w:p w:rsidR="0026585E" w:rsidRDefault="0026585E">
                  <w:pPr>
                    <w:pStyle w:val="BodyText"/>
                  </w:pPr>
                </w:p>
                <w:p w:rsidR="0026585E" w:rsidRDefault="0026585E">
                  <w:pPr>
                    <w:spacing w:line="272" w:lineRule="exact"/>
                    <w:ind w:left="103"/>
                    <w:jc w:val="both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Обща максимална стойност на процедурата в лева, без ДДС</w:t>
                  </w:r>
                  <w:r>
                    <w:rPr>
                      <w:sz w:val="24"/>
                    </w:rPr>
                    <w:t>: 71 500 лв.</w:t>
                  </w:r>
                </w:p>
              </w:txbxContent>
            </v:textbox>
            <w10:wrap type="topAndBottom" anchorx="page"/>
          </v:shape>
        </w:pict>
      </w:r>
    </w:p>
    <w:p w:rsidR="0026585E" w:rsidRDefault="0026585E">
      <w:pPr>
        <w:spacing w:before="90"/>
        <w:ind w:left="130"/>
        <w:rPr>
          <w:b/>
          <w:sz w:val="24"/>
        </w:rPr>
      </w:pPr>
    </w:p>
    <w:p w:rsidR="0026585E" w:rsidRDefault="0026585E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 Срок на договора</w:t>
      </w:r>
    </w:p>
    <w:p w:rsidR="0026585E" w:rsidRDefault="0026585E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26585E" w:rsidTr="00D26E4C">
        <w:trPr>
          <w:trHeight w:val="886"/>
        </w:trPr>
        <w:tc>
          <w:tcPr>
            <w:tcW w:w="9900" w:type="dxa"/>
          </w:tcPr>
          <w:p w:rsidR="0026585E" w:rsidRDefault="0026585E">
            <w:pPr>
              <w:pStyle w:val="TableParagraph"/>
              <w:spacing w:before="7" w:line="272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Срок за изпълнение в дни: </w:t>
            </w:r>
            <w:r w:rsidRPr="004A3928">
              <w:rPr>
                <w:sz w:val="24"/>
              </w:rPr>
              <w:t>90</w:t>
            </w:r>
            <w:r w:rsidR="007319B5">
              <w:rPr>
                <w:sz w:val="24"/>
              </w:rPr>
              <w:t xml:space="preserve"> </w:t>
            </w:r>
            <w:r w:rsidRPr="004A3928">
              <w:rPr>
                <w:sz w:val="24"/>
              </w:rPr>
              <w:t>дни от сключване на договора, но не по-късно от крайния срок за изпълнение на проекта</w:t>
            </w:r>
            <w:r>
              <w:rPr>
                <w:sz w:val="24"/>
              </w:rPr>
              <w:t>,</w:t>
            </w:r>
            <w:r w:rsidRPr="004A3928">
              <w:rPr>
                <w:sz w:val="24"/>
              </w:rPr>
              <w:t xml:space="preserve"> а</w:t>
            </w:r>
            <w:r>
              <w:rPr>
                <w:sz w:val="24"/>
              </w:rPr>
              <w:t xml:space="preserve"> именно</w:t>
            </w:r>
            <w:r w:rsidRPr="002942D8">
              <w:rPr>
                <w:sz w:val="24"/>
                <w:lang w:val="ru-RU"/>
              </w:rPr>
              <w:t xml:space="preserve"> 30.04.2024</w:t>
            </w:r>
            <w:r>
              <w:rPr>
                <w:sz w:val="24"/>
              </w:rPr>
              <w:t>т.</w:t>
            </w:r>
          </w:p>
        </w:tc>
      </w:tr>
    </w:tbl>
    <w:p w:rsidR="0026585E" w:rsidRDefault="0026585E">
      <w:pPr>
        <w:pStyle w:val="BodyText"/>
        <w:spacing w:before="4"/>
        <w:rPr>
          <w:b/>
        </w:rPr>
      </w:pPr>
    </w:p>
    <w:p w:rsidR="0026585E" w:rsidRDefault="0026585E">
      <w:pPr>
        <w:ind w:left="132" w:hanging="3"/>
        <w:rPr>
          <w:b/>
          <w:sz w:val="24"/>
        </w:rPr>
      </w:pPr>
      <w:r>
        <w:rPr>
          <w:b/>
          <w:sz w:val="24"/>
        </w:rPr>
        <w:t>РАЗДЕЛ ІІІ: ЮРИДИЧЕСКА, ИКОНОМИЧЕСКА, ФИНАНСОВА И ТЕХНИЧЕСКА ИНФОРМАЦИЯ</w:t>
      </w:r>
    </w:p>
    <w:p w:rsidR="0026585E" w:rsidRDefault="0026585E">
      <w:pPr>
        <w:pStyle w:val="BodyText"/>
        <w:rPr>
          <w:b/>
        </w:rPr>
      </w:pPr>
    </w:p>
    <w:p w:rsidR="0026585E" w:rsidRDefault="0026585E">
      <w:pPr>
        <w:ind w:left="130"/>
        <w:rPr>
          <w:b/>
          <w:sz w:val="24"/>
        </w:rPr>
      </w:pPr>
      <w:r>
        <w:rPr>
          <w:b/>
          <w:sz w:val="24"/>
        </w:rPr>
        <w:t>ІІІ.1) Условия свързани с изпълнението на обекта на процедурата</w:t>
      </w:r>
    </w:p>
    <w:p w:rsidR="0026585E" w:rsidRDefault="0026585E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26585E">
        <w:trPr>
          <w:trHeight w:val="1293"/>
        </w:trPr>
        <w:tc>
          <w:tcPr>
            <w:tcW w:w="9897" w:type="dxa"/>
          </w:tcPr>
          <w:p w:rsidR="0026585E" w:rsidRDefault="0026585E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ІІІ.1.1) Изискуеми гаранции </w:t>
            </w:r>
            <w:r>
              <w:rPr>
                <w:i/>
                <w:sz w:val="24"/>
              </w:rPr>
              <w:t>(</w:t>
            </w:r>
            <w:r>
              <w:rPr>
                <w:i/>
                <w:position w:val="6"/>
                <w:sz w:val="18"/>
              </w:rPr>
              <w:t>когато е приложимо</w:t>
            </w:r>
            <w:r>
              <w:rPr>
                <w:i/>
                <w:sz w:val="24"/>
              </w:rPr>
              <w:t>)</w:t>
            </w:r>
            <w:r>
              <w:rPr>
                <w:i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  <w:p w:rsidR="0026585E" w:rsidRDefault="0026585E">
            <w:pPr>
              <w:pStyle w:val="TableParagraph"/>
              <w:spacing w:before="185" w:line="279" w:lineRule="exact"/>
              <w:ind w:left="105"/>
              <w:rPr>
                <w:b/>
                <w:sz w:val="24"/>
              </w:rPr>
            </w:pPr>
            <w:r>
              <w:rPr>
                <w:b/>
                <w:position w:val="-5"/>
                <w:sz w:val="24"/>
              </w:rPr>
              <w:t xml:space="preserve">Гаранция за добро изпълнение </w:t>
            </w:r>
            <w:r>
              <w:rPr>
                <w:b/>
                <w:i/>
                <w:sz w:val="18"/>
              </w:rPr>
              <w:t>(</w:t>
            </w:r>
            <w:r>
              <w:rPr>
                <w:i/>
                <w:sz w:val="18"/>
              </w:rPr>
              <w:t>не повече от 3 на сто от стойността на договора за изпълнение)</w:t>
            </w:r>
            <w:r>
              <w:rPr>
                <w:b/>
                <w:position w:val="-5"/>
                <w:sz w:val="24"/>
              </w:rPr>
              <w:t>:</w:t>
            </w:r>
          </w:p>
          <w:p w:rsidR="0026585E" w:rsidRDefault="0026585E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</w:tbl>
    <w:p w:rsidR="0026585E" w:rsidRDefault="0026585E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26585E">
        <w:trPr>
          <w:trHeight w:val="551"/>
        </w:trPr>
        <w:tc>
          <w:tcPr>
            <w:tcW w:w="9897" w:type="dxa"/>
          </w:tcPr>
          <w:p w:rsidR="0026585E" w:rsidRDefault="0026585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Условията и сроковете за задържане или освобождаване на гаранцията за изпълнение се</w:t>
            </w:r>
          </w:p>
          <w:p w:rsidR="0026585E" w:rsidRDefault="0026585E">
            <w:pPr>
              <w:pStyle w:val="TableParagraph"/>
              <w:spacing w:before="5" w:line="252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уреждат в договора за изпълнение. -</w:t>
            </w:r>
            <w:r>
              <w:rPr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26585E" w:rsidTr="00BC0853">
        <w:trPr>
          <w:trHeight w:val="4630"/>
        </w:trPr>
        <w:tc>
          <w:tcPr>
            <w:tcW w:w="9897" w:type="dxa"/>
          </w:tcPr>
          <w:p w:rsidR="0026585E" w:rsidRDefault="0026585E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ІІІ.1.2)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начин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финансиране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 които 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уреждат</w:t>
            </w:r>
          </w:p>
          <w:p w:rsidR="0026585E" w:rsidRDefault="0026585E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 всички обособени позиции:</w:t>
            </w:r>
          </w:p>
          <w:p w:rsidR="0026585E" w:rsidRDefault="0026585E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5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плащания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извършват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лева.</w:t>
            </w:r>
            <w:r>
              <w:rPr>
                <w:spacing w:val="-8"/>
                <w:sz w:val="24"/>
              </w:rPr>
              <w:t xml:space="preserve"> </w:t>
            </w:r>
          </w:p>
          <w:p w:rsidR="0026585E" w:rsidRDefault="0026585E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Всички плащания се извършват след представяне на фактура, в която следва да бъде упоменат и текста „Разходът е по проект „Повишаване на ефективността на индустриалните процеси в производството на Балкан </w:t>
            </w:r>
            <w:proofErr w:type="spellStart"/>
            <w:r>
              <w:rPr>
                <w:sz w:val="24"/>
              </w:rPr>
              <w:t>Био</w:t>
            </w:r>
            <w:proofErr w:type="spellEnd"/>
            <w:r>
              <w:rPr>
                <w:sz w:val="24"/>
              </w:rPr>
              <w:t xml:space="preserve"> БГ ЕООД чрез повишена енергийна ефективност.“</w:t>
            </w:r>
          </w:p>
          <w:p w:rsidR="0026585E" w:rsidRPr="00C24721" w:rsidRDefault="0026585E" w:rsidP="00C2472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/>
              <w:jc w:val="both"/>
              <w:rPr>
                <w:sz w:val="24"/>
                <w:szCs w:val="24"/>
              </w:rPr>
            </w:pPr>
            <w:r w:rsidRPr="00C24721">
              <w:rPr>
                <w:sz w:val="24"/>
                <w:szCs w:val="24"/>
              </w:rPr>
              <w:t xml:space="preserve"> 3. Начин на плащане:</w:t>
            </w:r>
          </w:p>
          <w:p w:rsidR="0026585E" w:rsidRPr="00C24721" w:rsidRDefault="0026585E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  <w:szCs w:val="24"/>
              </w:rPr>
            </w:pPr>
            <w:r w:rsidRPr="00C24721">
              <w:rPr>
                <w:sz w:val="24"/>
                <w:szCs w:val="24"/>
              </w:rPr>
              <w:t>Авансово плащане в размер на 50% (петдесет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      </w:r>
          </w:p>
          <w:p w:rsidR="0026585E" w:rsidRDefault="0026585E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C24721">
              <w:rPr>
                <w:sz w:val="24"/>
                <w:szCs w:val="24"/>
              </w:rPr>
              <w:t>Око</w:t>
            </w:r>
            <w:r w:rsidR="00AE15F6">
              <w:rPr>
                <w:sz w:val="24"/>
                <w:szCs w:val="24"/>
              </w:rPr>
              <w:t>нчателно плащане в размер на 50</w:t>
            </w:r>
            <w:r w:rsidRPr="00C24721">
              <w:rPr>
                <w:sz w:val="24"/>
                <w:szCs w:val="24"/>
              </w:rPr>
              <w:t xml:space="preserve">% (петдесет на сто) от цената на договора, платимо в седемдневен срок въз основа на издадена фактура за стойността на дължимото окончателно плащане и подписване на двустранен финален </w:t>
            </w:r>
            <w:proofErr w:type="spellStart"/>
            <w:r w:rsidRPr="00C24721">
              <w:rPr>
                <w:sz w:val="24"/>
                <w:szCs w:val="24"/>
              </w:rPr>
              <w:t>приемо</w:t>
            </w:r>
            <w:proofErr w:type="spellEnd"/>
            <w:r w:rsidRPr="00C24721">
              <w:rPr>
                <w:sz w:val="24"/>
                <w:szCs w:val="24"/>
              </w:rPr>
              <w:t>- предавателен протокол</w:t>
            </w:r>
            <w:r w:rsidRPr="00FC03B5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 цялостно извършена работа по предмета на договора</w:t>
            </w:r>
            <w:r w:rsidRPr="00C24721">
              <w:rPr>
                <w:sz w:val="24"/>
                <w:szCs w:val="24"/>
              </w:rPr>
              <w:t>;</w:t>
            </w:r>
          </w:p>
        </w:tc>
      </w:tr>
      <w:tr w:rsidR="0026585E">
        <w:trPr>
          <w:trHeight w:val="1379"/>
        </w:trPr>
        <w:tc>
          <w:tcPr>
            <w:tcW w:w="9897" w:type="dxa"/>
          </w:tcPr>
          <w:p w:rsidR="0026585E" w:rsidRDefault="0026585E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бъдат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 на предмета на пр</w:t>
            </w:r>
            <w:r w:rsidR="00AE15F6">
              <w:rPr>
                <w:b/>
                <w:sz w:val="24"/>
              </w:rPr>
              <w:t>оцедурата/клаузите на договора:</w:t>
            </w:r>
            <w:r>
              <w:rPr>
                <w:b/>
                <w:sz w:val="24"/>
              </w:rPr>
              <w:t>) (когато 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</w:tc>
      </w:tr>
    </w:tbl>
    <w:p w:rsidR="0026585E" w:rsidRDefault="0026585E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26585E">
        <w:trPr>
          <w:trHeight w:val="1655"/>
        </w:trPr>
        <w:tc>
          <w:tcPr>
            <w:tcW w:w="9897" w:type="dxa"/>
            <w:tcBorders>
              <w:top w:val="nil"/>
            </w:tcBorders>
          </w:tcPr>
          <w:p w:rsidR="0026585E" w:rsidRDefault="0026585E">
            <w:pPr>
              <w:pStyle w:val="TableParagraph"/>
              <w:ind w:left="107"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 съгласно разпоредбите на чл. 20 от ПМС №118/20.05.2014г.</w:t>
            </w:r>
          </w:p>
          <w:p w:rsidR="0026585E" w:rsidRDefault="0026585E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spacing w:line="270" w:lineRule="atLeast"/>
              <w:ind w:left="107" w:right="94" w:hanging="3"/>
              <w:jc w:val="both"/>
              <w:rPr>
                <w:sz w:val="24"/>
              </w:rPr>
            </w:pPr>
            <w:r>
              <w:rPr>
                <w:sz w:val="24"/>
              </w:rPr>
              <w:t>Промените в договора са само след писмено съгласуване със съответния програмен оператор/отговорен орган на програмата/фонда, предоставил безвъзмездната финансова помощ.</w:t>
            </w:r>
          </w:p>
        </w:tc>
      </w:tr>
      <w:tr w:rsidR="0026585E">
        <w:trPr>
          <w:trHeight w:val="621"/>
        </w:trPr>
        <w:tc>
          <w:tcPr>
            <w:tcW w:w="9897" w:type="dxa"/>
          </w:tcPr>
          <w:p w:rsidR="0026585E" w:rsidRDefault="0026585E">
            <w:pPr>
              <w:pStyle w:val="TableParagraph"/>
              <w:tabs>
                <w:tab w:val="left" w:pos="6089"/>
              </w:tabs>
              <w:spacing w:before="3"/>
              <w:ind w:left="105"/>
              <w:rPr>
                <w:rFonts w:ascii="Wingdings 2" w:hAnsi="Wingdings 2"/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ІІІ.1.4) Други особени 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 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Wingdings 2" w:hAnsi="Wingdings 2"/>
                <w:b/>
                <w:w w:val="90"/>
                <w:position w:val="2"/>
                <w:sz w:val="24"/>
              </w:rPr>
              <w:t>🗌</w:t>
            </w:r>
          </w:p>
          <w:p w:rsidR="0026585E" w:rsidRDefault="0026585E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>опишете ги:</w:t>
            </w:r>
          </w:p>
        </w:tc>
      </w:tr>
      <w:tr w:rsidR="0026585E">
        <w:trPr>
          <w:trHeight w:val="8833"/>
        </w:trPr>
        <w:tc>
          <w:tcPr>
            <w:tcW w:w="9897" w:type="dxa"/>
          </w:tcPr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 изготвяне на офертата всички кандидати трябва да се придържат точно към обявените от бенефициента условия. Несъответствието с дори само едно от тези изисквания е основание за отстраняване на кандидата от по-нататъшна оценка поради несъответствие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поставените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възложителя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предмета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Оферираното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оборудване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покрива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надвишава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минималните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изисквания, посочени в Техническата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спецификация;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Кандидатът следва да осигури обучение на персонала на бенефициента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цена.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Офертите за участие в процедурата се изготвят на български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език;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Изискуемите документи към офертата следва да бъдат представени в оригинал/ заверени от кандидата копия с думите: „Вярно с оригинала”, подпис и печат съобразно изискванията на бенефициента към конкретните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Документите, представени на чужд език, следва да бъдат придружени с превод на български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език;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обявата;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оферти;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оферта;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Оферти, които са представени след изтичане на крайният срок за получаване, не се разглеждат и не 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оценяват;</w:t>
            </w:r>
          </w:p>
          <w:p w:rsidR="0026585E" w:rsidRDefault="0026585E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бъде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сключването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 той следва да представи доказателства за декларираните в Декларация по чл. 22, ал. 2, т.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обстоятелства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издадени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компетентен орган,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заверено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електронен/публичен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регистър,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 еквивалентен документ от съдебен или административен орган от държавата, в която е установен.</w:t>
            </w:r>
          </w:p>
        </w:tc>
      </w:tr>
    </w:tbl>
    <w:p w:rsidR="0026585E" w:rsidRDefault="0026585E">
      <w:pPr>
        <w:pStyle w:val="BodyText"/>
        <w:spacing w:before="6"/>
        <w:rPr>
          <w:b/>
          <w:sz w:val="16"/>
        </w:rPr>
      </w:pPr>
    </w:p>
    <w:p w:rsidR="00614AF3" w:rsidRDefault="00614AF3">
      <w:pPr>
        <w:spacing w:before="90"/>
        <w:ind w:left="130"/>
        <w:rPr>
          <w:b/>
          <w:sz w:val="24"/>
        </w:rPr>
      </w:pPr>
    </w:p>
    <w:p w:rsidR="00D570F0" w:rsidRDefault="00D570F0">
      <w:pPr>
        <w:spacing w:before="90"/>
        <w:ind w:left="130"/>
        <w:rPr>
          <w:b/>
          <w:sz w:val="24"/>
        </w:rPr>
      </w:pPr>
    </w:p>
    <w:p w:rsidR="0026585E" w:rsidRDefault="0026585E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ІІІ.2) Условия за участие</w:t>
      </w:r>
    </w:p>
    <w:p w:rsidR="0026585E" w:rsidRDefault="0026585E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26585E">
        <w:trPr>
          <w:trHeight w:val="827"/>
        </w:trPr>
        <w:tc>
          <w:tcPr>
            <w:tcW w:w="9897" w:type="dxa"/>
          </w:tcPr>
          <w:p w:rsidR="0026585E" w:rsidRDefault="0026585E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 Правен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:rsidR="0026585E" w:rsidRDefault="0026585E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26585E">
        <w:trPr>
          <w:trHeight w:val="551"/>
        </w:trPr>
        <w:tc>
          <w:tcPr>
            <w:tcW w:w="9897" w:type="dxa"/>
          </w:tcPr>
          <w:p w:rsidR="0026585E" w:rsidRDefault="0026585E">
            <w:pPr>
              <w:pStyle w:val="TableParagraph"/>
              <w:tabs>
                <w:tab w:val="left" w:pos="828"/>
              </w:tabs>
              <w:spacing w:before="2" w:line="276" w:lineRule="exact"/>
              <w:ind w:left="107" w:right="103" w:hanging="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Декларация с посочване на ЕИК/ Удостоверение за актуално състояние, а когато е физическо лице - документ 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</w:tc>
      </w:tr>
      <w:tr w:rsidR="0026585E" w:rsidTr="00AE489D">
        <w:trPr>
          <w:trHeight w:val="11326"/>
        </w:trPr>
        <w:tc>
          <w:tcPr>
            <w:tcW w:w="9897" w:type="dxa"/>
            <w:tcBorders>
              <w:top w:val="nil"/>
            </w:tcBorders>
          </w:tcPr>
          <w:p w:rsidR="0026585E" w:rsidRDefault="0026585E">
            <w:pPr>
              <w:pStyle w:val="TableParagraph"/>
              <w:spacing w:before="3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 xml:space="preserve"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</w:t>
            </w:r>
            <w:r>
              <w:rPr>
                <w:b/>
                <w:i/>
                <w:sz w:val="24"/>
              </w:rPr>
              <w:t xml:space="preserve">то следва да бъде издадено не по-рано от 6 месеца преди датата на подаване на офертата. </w:t>
            </w:r>
            <w:r>
              <w:rPr>
                <w:sz w:val="24"/>
              </w:rPr>
              <w:t>Когато кандидатът е физическо лице, се представя копие от документа за самоличност.</w:t>
            </w:r>
          </w:p>
          <w:p w:rsidR="0026585E" w:rsidRDefault="0026585E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724"/>
              <w:rPr>
                <w:sz w:val="24"/>
              </w:rPr>
            </w:pPr>
            <w:r>
              <w:rPr>
                <w:sz w:val="24"/>
              </w:rPr>
              <w:t>Декларация по чл. 22, ал. 2, т. 1 от ПМС № 118 от 20.05.2014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6585E" w:rsidRDefault="0026585E">
            <w:pPr>
              <w:pStyle w:val="TableParagraph"/>
              <w:spacing w:before="5"/>
              <w:rPr>
                <w:b/>
                <w:sz w:val="24"/>
              </w:rPr>
            </w:pPr>
          </w:p>
          <w:p w:rsidR="0026585E" w:rsidRDefault="0026585E" w:rsidP="00AE489D">
            <w:pPr>
              <w:pStyle w:val="TableParagraph"/>
              <w:ind w:left="107" w:right="100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 налице обсто</w:t>
            </w:r>
            <w:r w:rsidR="00D570F0">
              <w:rPr>
                <w:sz w:val="24"/>
              </w:rPr>
              <w:t xml:space="preserve">ятелствата по чл. 22, ал. 2, т. </w:t>
            </w:r>
            <w:r>
              <w:rPr>
                <w:sz w:val="24"/>
              </w:rPr>
              <w:t>1 от ПМС № 118 от 20.05.2014 г. съгласно законодателството на държавата в която са установени. Когато в съответната чужда държава документите по чл. 22, ал. 2, т. 1 от ПМС № 118 от 20.05.2014 г. не включват всички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изброени 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такава декларация има правно значение според закона на държавата в която е установен. Когато клетвената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няма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      </w:r>
          </w:p>
          <w:p w:rsidR="00D570F0" w:rsidRDefault="00D570F0" w:rsidP="00AE489D">
            <w:pPr>
              <w:pStyle w:val="TableParagraph"/>
              <w:ind w:left="107" w:right="100" w:hanging="3"/>
              <w:jc w:val="both"/>
              <w:rPr>
                <w:sz w:val="24"/>
              </w:rPr>
            </w:pPr>
          </w:p>
          <w:p w:rsidR="0026585E" w:rsidRDefault="0026585E" w:rsidP="00D570F0">
            <w:pPr>
              <w:pStyle w:val="TableParagraph"/>
              <w:numPr>
                <w:ilvl w:val="0"/>
                <w:numId w:val="9"/>
              </w:numPr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Други документи (ако 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  <w:p w:rsidR="0026585E" w:rsidRDefault="0026585E">
            <w:pPr>
              <w:pStyle w:val="TableParagraph"/>
              <w:rPr>
                <w:b/>
                <w:sz w:val="24"/>
              </w:rPr>
            </w:pPr>
          </w:p>
          <w:p w:rsidR="0026585E" w:rsidRDefault="0026585E" w:rsidP="00614AF3">
            <w:pPr>
              <w:pStyle w:val="TableParagraph"/>
              <w:numPr>
                <w:ilvl w:val="1"/>
                <w:numId w:val="9"/>
              </w:numPr>
              <w:tabs>
                <w:tab w:val="left" w:pos="586"/>
              </w:tabs>
              <w:ind w:left="151"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Договор/споразумение за създаване на обединение за участие в процедурата (когато кандидатът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обединение),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посочена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изрично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кандидатстване,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както и лицето, което има право да представлява обединението – оригинал или заверено копие на кандидата с подпис, печат и текст „Вярно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оригинала“.</w:t>
            </w:r>
          </w:p>
          <w:p w:rsidR="0026585E" w:rsidRDefault="0026585E">
            <w:pPr>
              <w:pStyle w:val="TableParagraph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 трябва да съдържа клаузи, които гарантират, че:</w:t>
            </w:r>
          </w:p>
          <w:p w:rsidR="0026585E" w:rsidRDefault="0026585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4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      </w:r>
          </w:p>
          <w:p w:rsidR="0026585E" w:rsidRDefault="0026585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 е създадено със срок до окончателното изпълнение 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:rsidR="0026585E" w:rsidRDefault="0026585E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обединението.</w:t>
            </w:r>
          </w:p>
          <w:p w:rsidR="0026585E" w:rsidRDefault="0026585E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      </w:r>
          </w:p>
          <w:p w:rsidR="0026585E" w:rsidRDefault="0026585E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  <w:r w:rsidR="00D570F0">
              <w:rPr>
                <w:sz w:val="24"/>
              </w:rPr>
              <w:t xml:space="preserve">  </w:t>
            </w:r>
            <w:r>
              <w:rPr>
                <w:sz w:val="24"/>
              </w:rPr>
              <w:t>Пълномощно за лицето, подписало офертата, ако е различно от представляващия кандидата.</w:t>
            </w:r>
          </w:p>
        </w:tc>
      </w:tr>
      <w:tr w:rsidR="0026585E">
        <w:trPr>
          <w:trHeight w:val="827"/>
        </w:trPr>
        <w:tc>
          <w:tcPr>
            <w:tcW w:w="9897" w:type="dxa"/>
          </w:tcPr>
          <w:p w:rsidR="0026585E" w:rsidRDefault="007319B5" w:rsidP="007319B5">
            <w:pPr>
              <w:pStyle w:val="TableParagraph"/>
              <w:tabs>
                <w:tab w:val="left" w:pos="7632"/>
              </w:tabs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</w:p>
          <w:p w:rsidR="0026585E" w:rsidRDefault="0026585E">
            <w:pPr>
              <w:pStyle w:val="TableParagraph"/>
              <w:tabs>
                <w:tab w:val="left" w:pos="7736"/>
              </w:tabs>
              <w:spacing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 Икономически  и  финансови  възможности  (по  чл.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14, 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</w:tbl>
    <w:p w:rsidR="0026585E" w:rsidRDefault="00E678B1">
      <w:pPr>
        <w:pStyle w:val="BodyText"/>
        <w:rPr>
          <w:b/>
          <w:sz w:val="12"/>
        </w:rPr>
      </w:pPr>
      <w:r>
        <w:rPr>
          <w:noProof/>
          <w:lang w:val="en-US" w:eastAsia="en-US"/>
        </w:rPr>
        <w:pict>
          <v:shape id="image8.png" o:spid="_x0000_s1083" type="#_x0000_t75" style="position:absolute;margin-left:67.7pt;margin-top:389.35pt;width:18.7pt;height:13.3pt;z-index:-7;visibility:visible;mso-wrap-distance-left:0;mso-wrap-distance-right:0;mso-position-horizontal-relative:page;mso-position-vertical-relative:page">
            <v:imagedata r:id="rId12" o:title=""/>
            <w10:wrap anchorx="page" anchory="page"/>
          </v:shape>
        </w:pict>
      </w:r>
      <w:r>
        <w:rPr>
          <w:noProof/>
          <w:lang w:val="en-US" w:eastAsia="en-US"/>
        </w:rPr>
        <w:pict>
          <v:shape id="_x0000_s1084" type="#_x0000_t75" style="position:absolute;margin-left:67.7pt;margin-top:597.3pt;width:18.7pt;height:13.3pt;z-index:-6;visibility:visible;mso-wrap-distance-left:0;mso-wrap-distance-right:0;mso-position-horizontal-relative:page;mso-position-vertical-relative:page">
            <v:imagedata r:id="rId12" o:title=""/>
            <w10:wrap anchorx="page" anchory="page"/>
          </v:shape>
        </w:pict>
      </w:r>
      <w:r>
        <w:rPr>
          <w:noProof/>
          <w:lang w:val="en-US" w:eastAsia="en-US"/>
        </w:rPr>
        <w:pict>
          <v:line id="_x0000_s1085" style="position:absolute;z-index:-5;mso-position-horizontal-relative:page;mso-position-vertical-relative:page" from="399.8pt,652.45pt" to="495.8pt,652.45pt" strokeweight=".26669mm">
            <w10:wrap anchorx="page" anchory="page"/>
          </v:line>
        </w:pict>
      </w:r>
      <w:r>
        <w:rPr>
          <w:noProof/>
          <w:lang w:val="en-US" w:eastAsia="en-US"/>
        </w:rPr>
        <w:pict>
          <v:line id="_x0000_s1086" style="position:absolute;z-index:-4;mso-position-horizontal-relative:page;mso-position-vertical-relative:page" from="399.8pt,666.25pt" to="495.8pt,666.25pt" strokeweight=".26669mm">
            <w10:wrap anchorx="page" anchory="page"/>
          </v:line>
        </w:pict>
      </w:r>
      <w:r>
        <w:rPr>
          <w:noProof/>
          <w:lang w:val="en-US" w:eastAsia="en-US"/>
        </w:rPr>
        <w:pict>
          <v:line id="_x0000_s1087" style="position:absolute;z-index:-3;mso-position-horizontal-relative:page;mso-position-vertical-relative:page" from="399.8pt,680.05pt" to="495.8pt,680.05pt" strokeweight=".26669mm">
            <w10:wrap anchorx="page" anchory="page"/>
          </v:line>
        </w:pict>
      </w: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5468"/>
      </w:tblGrid>
      <w:tr w:rsidR="0026585E">
        <w:trPr>
          <w:trHeight w:val="942"/>
        </w:trPr>
        <w:tc>
          <w:tcPr>
            <w:tcW w:w="4429" w:type="dxa"/>
            <w:tcBorders>
              <w:top w:val="nil"/>
            </w:tcBorders>
          </w:tcPr>
          <w:p w:rsidR="0026585E" w:rsidRDefault="0026585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</w:t>
            </w:r>
          </w:p>
          <w:p w:rsidR="0026585E" w:rsidRDefault="0026585E">
            <w:pPr>
              <w:pStyle w:val="TableParagraph"/>
              <w:rPr>
                <w:b/>
                <w:sz w:val="23"/>
              </w:rPr>
            </w:pPr>
          </w:p>
          <w:p w:rsidR="0026585E" w:rsidRDefault="00E678B1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88" style="width:204pt;height:.8pt;mso-position-horizontal-relative:char;mso-position-vertical-relative:line" coordsize="4080,16">
                  <v:line id="_x0000_s1089" style="position:absolute" from="0,8" to="4080,8" strokeweight=".26669mm"/>
                  <w10:wrap type="none"/>
                  <w10:anchorlock/>
                </v:group>
              </w:pict>
            </w:r>
          </w:p>
          <w:p w:rsidR="0026585E" w:rsidRDefault="002658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</w:t>
            </w:r>
          </w:p>
        </w:tc>
        <w:tc>
          <w:tcPr>
            <w:tcW w:w="5468" w:type="dxa"/>
            <w:tcBorders>
              <w:top w:val="nil"/>
            </w:tcBorders>
          </w:tcPr>
          <w:p w:rsidR="0026585E" w:rsidRDefault="0026585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:rsidR="0026585E" w:rsidRDefault="0026585E">
            <w:pPr>
              <w:pStyle w:val="TableParagraph"/>
              <w:rPr>
                <w:b/>
                <w:sz w:val="23"/>
              </w:rPr>
            </w:pPr>
          </w:p>
          <w:p w:rsidR="0026585E" w:rsidRDefault="00E678B1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92" style="width:210pt;height:.8pt;mso-position-horizontal-relative:char;mso-position-vertical-relative:line" coordsize="4200,16">
                  <v:line id="_x0000_s1093" style="position:absolute" from="0,8" to="4200,8" strokeweight=".26669mm"/>
                  <w10:wrap type="none"/>
                  <w10:anchorlock/>
                </v:group>
              </w:pict>
            </w:r>
          </w:p>
          <w:p w:rsidR="0026585E" w:rsidRDefault="002658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  <w:tr w:rsidR="0026585E">
        <w:trPr>
          <w:trHeight w:val="551"/>
        </w:trPr>
        <w:tc>
          <w:tcPr>
            <w:tcW w:w="9897" w:type="dxa"/>
            <w:gridSpan w:val="2"/>
          </w:tcPr>
          <w:p w:rsidR="0026585E" w:rsidRDefault="0026585E">
            <w:pPr>
              <w:pStyle w:val="TableParagraph"/>
              <w:tabs>
                <w:tab w:val="left" w:pos="7760"/>
              </w:tabs>
              <w:spacing w:before="3"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  <w:tr w:rsidR="0026585E">
        <w:trPr>
          <w:trHeight w:val="551"/>
        </w:trPr>
        <w:tc>
          <w:tcPr>
            <w:tcW w:w="4429" w:type="dxa"/>
          </w:tcPr>
          <w:p w:rsidR="0026585E" w:rsidRDefault="0026585E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информация:</w:t>
            </w:r>
          </w:p>
          <w:p w:rsidR="0026585E" w:rsidRDefault="0026585E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  <w:tc>
          <w:tcPr>
            <w:tcW w:w="5468" w:type="dxa"/>
          </w:tcPr>
          <w:p w:rsidR="0026585E" w:rsidRDefault="0026585E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:rsidR="0026585E" w:rsidRDefault="0026585E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</w:tbl>
    <w:p w:rsidR="0026585E" w:rsidRDefault="0026585E">
      <w:pPr>
        <w:pStyle w:val="BodyText"/>
        <w:spacing w:before="6"/>
        <w:rPr>
          <w:b/>
          <w:sz w:val="16"/>
        </w:rPr>
      </w:pPr>
    </w:p>
    <w:p w:rsidR="0026585E" w:rsidRDefault="0026585E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 ІV ПРОЦЕДУРА</w:t>
      </w:r>
    </w:p>
    <w:p w:rsidR="0026585E" w:rsidRDefault="0026585E">
      <w:pPr>
        <w:pStyle w:val="BodyText"/>
        <w:spacing w:before="11"/>
        <w:rPr>
          <w:b/>
          <w:sz w:val="23"/>
        </w:rPr>
      </w:pPr>
    </w:p>
    <w:p w:rsidR="0026585E" w:rsidRDefault="0026585E">
      <w:pPr>
        <w:ind w:left="130"/>
        <w:rPr>
          <w:b/>
          <w:sz w:val="24"/>
        </w:rPr>
      </w:pPr>
      <w:r>
        <w:rPr>
          <w:b/>
          <w:sz w:val="24"/>
        </w:rPr>
        <w:t>ІV.1) Критерий за оценка на офертите</w:t>
      </w:r>
    </w:p>
    <w:p w:rsidR="0026585E" w:rsidRDefault="0026585E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"/>
        <w:gridCol w:w="5543"/>
        <w:gridCol w:w="4396"/>
      </w:tblGrid>
      <w:tr w:rsidR="0026585E" w:rsidTr="00614AF3">
        <w:trPr>
          <w:trHeight w:val="827"/>
        </w:trPr>
        <w:tc>
          <w:tcPr>
            <w:tcW w:w="9959" w:type="dxa"/>
            <w:gridSpan w:val="3"/>
          </w:tcPr>
          <w:p w:rsidR="0026585E" w:rsidRDefault="0026585E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 за оценка на офертите</w:t>
            </w:r>
          </w:p>
          <w:p w:rsidR="0026585E" w:rsidRDefault="0026585E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 отбележете приложимото)</w:t>
            </w:r>
          </w:p>
        </w:tc>
      </w:tr>
      <w:tr w:rsidR="0026585E" w:rsidTr="00614AF3">
        <w:trPr>
          <w:trHeight w:val="551"/>
        </w:trPr>
        <w:tc>
          <w:tcPr>
            <w:tcW w:w="9959" w:type="dxa"/>
            <w:gridSpan w:val="3"/>
            <w:tcBorders>
              <w:bottom w:val="nil"/>
            </w:tcBorders>
          </w:tcPr>
          <w:p w:rsidR="0026585E" w:rsidRDefault="0026585E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</w:p>
        </w:tc>
      </w:tr>
      <w:tr w:rsidR="0026585E" w:rsidTr="00614AF3">
        <w:trPr>
          <w:trHeight w:val="1655"/>
        </w:trPr>
        <w:tc>
          <w:tcPr>
            <w:tcW w:w="20" w:type="dxa"/>
            <w:tcBorders>
              <w:top w:val="nil"/>
              <w:bottom w:val="nil"/>
            </w:tcBorders>
          </w:tcPr>
          <w:p w:rsidR="0026585E" w:rsidRDefault="0026585E">
            <w:pPr>
              <w:pStyle w:val="TableParagraph"/>
            </w:pPr>
          </w:p>
        </w:tc>
        <w:tc>
          <w:tcPr>
            <w:tcW w:w="9939" w:type="dxa"/>
            <w:gridSpan w:val="2"/>
            <w:tcBorders>
              <w:top w:val="nil"/>
            </w:tcBorders>
          </w:tcPr>
          <w:p w:rsidR="0026585E" w:rsidRDefault="0026585E">
            <w:pPr>
              <w:pStyle w:val="TableParagraph"/>
              <w:tabs>
                <w:tab w:val="left" w:pos="5388"/>
              </w:tabs>
              <w:spacing w:before="4" w:line="480" w:lineRule="auto"/>
              <w:ind w:left="108" w:right="4040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 w:rsidR="00571285">
              <w:rPr>
                <w:b/>
                <w:noProof/>
                <w:spacing w:val="-17"/>
                <w:position w:val="-4"/>
                <w:sz w:val="24"/>
                <w:lang w:val="en-US" w:eastAsia="en-US"/>
              </w:rPr>
              <w:pict>
                <v:shape id="image8.png" o:spid="_x0000_i1036" type="#_x0000_t75" style="width:18.7pt;height:13.55pt;visibility:visible">
                  <v:imagedata r:id="rId12" o:title=""/>
                </v:shape>
              </w:pict>
            </w:r>
            <w:r>
              <w:rPr>
                <w:position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  <w:t>X</w:t>
            </w:r>
          </w:p>
          <w:p w:rsidR="0026585E" w:rsidRDefault="0026585E">
            <w:pPr>
              <w:pStyle w:val="TableParagraph"/>
              <w:spacing w:line="271" w:lineRule="exact"/>
              <w:ind w:left="355"/>
              <w:rPr>
                <w:sz w:val="24"/>
              </w:rPr>
            </w:pPr>
            <w:r>
              <w:rPr>
                <w:sz w:val="24"/>
              </w:rPr>
              <w:t>показатели, посочени в Методиката за оценка</w:t>
            </w:r>
          </w:p>
        </w:tc>
      </w:tr>
      <w:tr w:rsidR="0026585E" w:rsidTr="00614AF3">
        <w:trPr>
          <w:trHeight w:val="1380"/>
        </w:trPr>
        <w:tc>
          <w:tcPr>
            <w:tcW w:w="20" w:type="dxa"/>
            <w:tcBorders>
              <w:top w:val="nil"/>
              <w:bottom w:val="nil"/>
            </w:tcBorders>
          </w:tcPr>
          <w:p w:rsidR="0026585E" w:rsidRDefault="0026585E">
            <w:pPr>
              <w:pStyle w:val="TableParagraph"/>
            </w:pPr>
          </w:p>
        </w:tc>
        <w:tc>
          <w:tcPr>
            <w:tcW w:w="5543" w:type="dxa"/>
          </w:tcPr>
          <w:p w:rsidR="0026585E" w:rsidRDefault="0026585E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  <w:p w:rsidR="0026585E" w:rsidRDefault="0026585E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1"/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</w:p>
          <w:p w:rsidR="0026585E" w:rsidRDefault="0026585E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 възможности</w:t>
            </w:r>
          </w:p>
          <w:p w:rsidR="0026585E" w:rsidRDefault="0026585E" w:rsidP="00C24721">
            <w:pPr>
              <w:pStyle w:val="TableParagraph"/>
              <w:tabs>
                <w:tab w:val="left" w:pos="389"/>
              </w:tabs>
              <w:spacing w:line="270" w:lineRule="atLeast"/>
              <w:ind w:right="98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26585E" w:rsidRDefault="0026585E">
            <w:pPr>
              <w:pStyle w:val="TableParagraph"/>
              <w:spacing w:before="3"/>
              <w:ind w:left="103" w:right="349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Тежест </w:t>
            </w:r>
            <w:r>
              <w:rPr>
                <w:b/>
                <w:sz w:val="24"/>
              </w:rPr>
              <w:t>30 %</w:t>
            </w:r>
          </w:p>
          <w:p w:rsidR="0026585E" w:rsidRDefault="0026585E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70 %</w:t>
            </w:r>
          </w:p>
          <w:p w:rsidR="0026585E" w:rsidRDefault="0026585E">
            <w:pPr>
              <w:pStyle w:val="TableParagraph"/>
              <w:ind w:left="103"/>
              <w:rPr>
                <w:b/>
                <w:sz w:val="24"/>
              </w:rPr>
            </w:pPr>
          </w:p>
        </w:tc>
      </w:tr>
      <w:tr w:rsidR="0026585E" w:rsidTr="00614AF3">
        <w:trPr>
          <w:trHeight w:val="838"/>
        </w:trPr>
        <w:tc>
          <w:tcPr>
            <w:tcW w:w="9959" w:type="dxa"/>
            <w:gridSpan w:val="3"/>
            <w:tcBorders>
              <w:left w:val="nil"/>
              <w:bottom w:val="nil"/>
            </w:tcBorders>
          </w:tcPr>
          <w:p w:rsidR="0026585E" w:rsidRDefault="0026585E">
            <w:pPr>
              <w:pStyle w:val="TableParagraph"/>
              <w:spacing w:before="166" w:line="255" w:lineRule="exact"/>
              <w:ind w:left="112" w:hanging="3"/>
              <w:rPr>
                <w:i/>
                <w:sz w:val="18"/>
              </w:rPr>
            </w:pPr>
            <w:r>
              <w:rPr>
                <w:i/>
                <w:position w:val="-3"/>
              </w:rPr>
              <w:t xml:space="preserve"> (</w:t>
            </w:r>
            <w:r>
              <w:rPr>
                <w:i/>
                <w:sz w:val="18"/>
              </w:rPr>
              <w:t>Бенефициентът няма право да включва като показатели за оценка на офертата критерии за подбор, представляващи</w:t>
            </w:r>
          </w:p>
          <w:p w:rsidR="0026585E" w:rsidRDefault="0026585E">
            <w:pPr>
              <w:pStyle w:val="TableParagraph"/>
              <w:spacing w:before="1" w:line="208" w:lineRule="exact"/>
              <w:ind w:left="112"/>
              <w:rPr>
                <w:i/>
                <w:sz w:val="18"/>
              </w:rPr>
            </w:pPr>
            <w:r>
              <w:rPr>
                <w:i/>
                <w:sz w:val="18"/>
              </w:rPr>
              <w:t>минимални изисквания за икономическо и финансово състояние, професионална квалификация и технически възможности на кандидатите.)</w:t>
            </w:r>
          </w:p>
        </w:tc>
      </w:tr>
    </w:tbl>
    <w:p w:rsidR="0026585E" w:rsidRDefault="0026585E">
      <w:pPr>
        <w:pStyle w:val="BodyText"/>
        <w:spacing w:before="1"/>
        <w:rPr>
          <w:b/>
          <w:sz w:val="16"/>
        </w:rPr>
      </w:pPr>
    </w:p>
    <w:p w:rsidR="0026585E" w:rsidRDefault="0026585E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ІV.2) Административна информация</w:t>
      </w:r>
    </w:p>
    <w:p w:rsidR="0026585E" w:rsidRDefault="0026585E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26585E">
        <w:trPr>
          <w:trHeight w:val="827"/>
        </w:trPr>
        <w:tc>
          <w:tcPr>
            <w:tcW w:w="10039" w:type="dxa"/>
          </w:tcPr>
          <w:p w:rsidR="0026585E" w:rsidRDefault="0026585E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 Номер и дата на договора за предоставяне на безвъзмездна финансова помощ</w:t>
            </w:r>
          </w:p>
          <w:p w:rsidR="0026585E" w:rsidRDefault="0026585E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585E" w:rsidRDefault="00D570F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  <w:lang w:val="en-US"/>
              </w:rPr>
              <w:t>BGENERGY</w:t>
            </w:r>
            <w:r w:rsidRPr="00D570F0">
              <w:rPr>
                <w:sz w:val="24"/>
                <w:lang w:val="ru-RU"/>
              </w:rPr>
              <w:t>-2.</w:t>
            </w:r>
            <w:r>
              <w:rPr>
                <w:sz w:val="24"/>
                <w:lang w:val="en-US"/>
              </w:rPr>
              <w:t>003-0014</w:t>
            </w:r>
            <w:r>
              <w:rPr>
                <w:sz w:val="24"/>
              </w:rPr>
              <w:t xml:space="preserve">, дата: </w:t>
            </w:r>
            <w:r>
              <w:rPr>
                <w:sz w:val="24"/>
                <w:lang w:val="en-US"/>
              </w:rPr>
              <w:t>19.05</w:t>
            </w:r>
            <w:r w:rsidR="0026585E">
              <w:rPr>
                <w:sz w:val="24"/>
              </w:rPr>
              <w:t>.2023 г.</w:t>
            </w:r>
          </w:p>
        </w:tc>
      </w:tr>
      <w:tr w:rsidR="0026585E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:rsidR="0026585E" w:rsidRDefault="0026585E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 за получаване на обявата и документацията за участие - спецификации и допълнителни документи. –</w:t>
            </w:r>
            <w:r>
              <w:rPr>
                <w:b/>
                <w:sz w:val="24"/>
                <w:u w:val="thick"/>
              </w:rPr>
              <w:t xml:space="preserve"> Неприложимо.</w:t>
            </w:r>
          </w:p>
        </w:tc>
      </w:tr>
      <w:tr w:rsidR="0026585E">
        <w:trPr>
          <w:trHeight w:val="1755"/>
        </w:trPr>
        <w:tc>
          <w:tcPr>
            <w:tcW w:w="10039" w:type="dxa"/>
            <w:tcBorders>
              <w:top w:val="nil"/>
            </w:tcBorders>
          </w:tcPr>
          <w:p w:rsidR="0026585E" w:rsidRDefault="0026585E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ІV.2.3) Срок за подаване на оферти</w:t>
            </w:r>
          </w:p>
          <w:p w:rsidR="0026585E" w:rsidRDefault="002658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 xml:space="preserve">: </w:t>
            </w:r>
            <w:r w:rsidR="00B90D6F" w:rsidRPr="00B90D6F">
              <w:rPr>
                <w:sz w:val="24"/>
                <w:lang w:val="ru-RU"/>
              </w:rPr>
              <w:t>20.12</w:t>
            </w:r>
            <w:r>
              <w:rPr>
                <w:sz w:val="24"/>
              </w:rPr>
              <w:t xml:space="preserve">.2023 г.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дд</w:t>
            </w:r>
            <w:proofErr w:type="spellEnd"/>
            <w:r>
              <w:rPr>
                <w:i/>
                <w:sz w:val="24"/>
              </w:rPr>
              <w:t>/мм/</w:t>
            </w:r>
            <w:proofErr w:type="spellStart"/>
            <w:r>
              <w:rPr>
                <w:i/>
                <w:sz w:val="24"/>
              </w:rPr>
              <w:t>гггг</w:t>
            </w:r>
            <w:proofErr w:type="spellEnd"/>
            <w:r>
              <w:rPr>
                <w:i/>
                <w:sz w:val="24"/>
              </w:rPr>
              <w:t xml:space="preserve">) </w:t>
            </w:r>
            <w:r>
              <w:rPr>
                <w:sz w:val="24"/>
              </w:rPr>
              <w:t>Час: 17.00 ч.</w:t>
            </w:r>
          </w:p>
          <w:p w:rsidR="0026585E" w:rsidRDefault="0026585E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585E" w:rsidRPr="00B90D6F" w:rsidRDefault="0026585E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</w:t>
            </w:r>
            <w:r w:rsidR="00B90D6F">
              <w:rPr>
                <w:sz w:val="24"/>
              </w:rPr>
              <w:t>на адрес: България, 5700 гр. Тетевен, ул. „Бели Вит“ 105</w:t>
            </w:r>
          </w:p>
        </w:tc>
      </w:tr>
      <w:tr w:rsidR="0026585E">
        <w:trPr>
          <w:trHeight w:val="554"/>
        </w:trPr>
        <w:tc>
          <w:tcPr>
            <w:tcW w:w="10039" w:type="dxa"/>
          </w:tcPr>
          <w:p w:rsidR="0026585E" w:rsidRDefault="0026585E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 Интернет адреси, на които може да бъде намерена обявата:</w:t>
            </w:r>
          </w:p>
        </w:tc>
      </w:tr>
      <w:tr w:rsidR="0026585E">
        <w:trPr>
          <w:trHeight w:val="1103"/>
        </w:trPr>
        <w:tc>
          <w:tcPr>
            <w:tcW w:w="10039" w:type="dxa"/>
          </w:tcPr>
          <w:p w:rsidR="0026585E" w:rsidRDefault="0026585E">
            <w:pPr>
              <w:pStyle w:val="TableParagraph"/>
              <w:ind w:left="107" w:hanging="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color w:val="0000FF"/>
                <w:sz w:val="24"/>
              </w:rPr>
              <w:t xml:space="preserve"> </w:t>
            </w:r>
            <w:hyperlink r:id="rId14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 интернет адреса на Финансов механизъм на Европейското икономическо пространство</w:t>
            </w:r>
          </w:p>
          <w:p w:rsidR="0026585E" w:rsidRDefault="0026585E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): 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www</w:t>
            </w:r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proofErr w:type="spellStart"/>
            <w:r>
              <w:rPr>
                <w:b/>
                <w:color w:val="0000FF"/>
                <w:sz w:val="24"/>
                <w:u w:val="thick" w:color="0000FF"/>
                <w:lang w:val="en-US"/>
              </w:rPr>
              <w:t>mandrateteven</w:t>
            </w:r>
            <w:proofErr w:type="spellEnd"/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proofErr w:type="spellStart"/>
            <w:r>
              <w:rPr>
                <w:b/>
                <w:color w:val="0000FF"/>
                <w:sz w:val="24"/>
                <w:u w:val="thick" w:color="0000FF"/>
                <w:lang w:val="en-US"/>
              </w:rPr>
              <w:t>bg</w:t>
            </w:r>
            <w:proofErr w:type="spellEnd"/>
            <w:r>
              <w:rPr>
                <w:sz w:val="24"/>
              </w:rPr>
              <w:t xml:space="preserve"> - интернет страница на Възложителя;</w:t>
            </w:r>
          </w:p>
        </w:tc>
      </w:tr>
      <w:tr w:rsidR="0026585E">
        <w:trPr>
          <w:trHeight w:val="1380"/>
        </w:trPr>
        <w:tc>
          <w:tcPr>
            <w:tcW w:w="10039" w:type="dxa"/>
          </w:tcPr>
          <w:p w:rsidR="0026585E" w:rsidRDefault="0026585E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ІV.2.5) Срок на валидност на офертите</w:t>
            </w:r>
          </w:p>
          <w:p w:rsidR="0026585E" w:rsidRDefault="0026585E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6585E" w:rsidRDefault="0026585E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left="105" w:right="6673"/>
              <w:rPr>
                <w:i/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</w:r>
            <w:bookmarkStart w:id="0" w:name="_GoBack"/>
            <w:bookmarkEnd w:id="0"/>
            <w:r w:rsidR="00B866B6">
              <w:rPr>
                <w:sz w:val="24"/>
              </w:rPr>
              <w:t>18/06</w:t>
            </w:r>
            <w:r>
              <w:rPr>
                <w:sz w:val="24"/>
              </w:rPr>
              <w:t>/</w:t>
            </w:r>
            <w:r w:rsidR="00B866B6">
              <w:rPr>
                <w:sz w:val="24"/>
              </w:rPr>
              <w:t>2023 г.</w:t>
            </w:r>
            <w:r>
              <w:rPr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(</w:t>
            </w:r>
            <w:proofErr w:type="spellStart"/>
            <w:r>
              <w:rPr>
                <w:i/>
                <w:spacing w:val="-3"/>
                <w:sz w:val="24"/>
              </w:rPr>
              <w:t>дд</w:t>
            </w:r>
            <w:proofErr w:type="spellEnd"/>
            <w:r>
              <w:rPr>
                <w:i/>
                <w:spacing w:val="-3"/>
                <w:sz w:val="24"/>
              </w:rPr>
              <w:t>/мм/</w:t>
            </w:r>
            <w:proofErr w:type="spellStart"/>
            <w:r>
              <w:rPr>
                <w:i/>
                <w:spacing w:val="-3"/>
                <w:sz w:val="24"/>
              </w:rPr>
              <w:t>гггг</w:t>
            </w:r>
            <w:proofErr w:type="spellEnd"/>
            <w:r>
              <w:rPr>
                <w:i/>
                <w:spacing w:val="-3"/>
                <w:sz w:val="24"/>
              </w:rPr>
              <w:t xml:space="preserve">) </w:t>
            </w:r>
            <w:r>
              <w:rPr>
                <w:i/>
                <w:sz w:val="24"/>
              </w:rPr>
              <w:t>или</w:t>
            </w:r>
          </w:p>
          <w:p w:rsidR="0026585E" w:rsidRDefault="0026585E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mallCaps/>
                <w:w w:val="88"/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е</w:t>
            </w:r>
            <w:r w:rsidR="00B866B6">
              <w:rPr>
                <w:sz w:val="24"/>
              </w:rPr>
              <w:t xml:space="preserve">ци: 6 </w:t>
            </w:r>
            <w:r w:rsidR="00B866B6" w:rsidRPr="00B866B6">
              <w:rPr>
                <w:sz w:val="24"/>
                <w:lang w:val="ru-RU"/>
              </w:rPr>
              <w:t>(</w:t>
            </w:r>
            <w:r w:rsidR="00B866B6">
              <w:rPr>
                <w:sz w:val="24"/>
              </w:rPr>
              <w:t>шест</w:t>
            </w:r>
            <w:r w:rsidR="00B866B6" w:rsidRPr="00B866B6">
              <w:rPr>
                <w:sz w:val="24"/>
                <w:lang w:val="ru-RU"/>
              </w:rPr>
              <w:t>)</w:t>
            </w:r>
            <w:r w:rsidR="00B866B6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 xml:space="preserve">или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н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 xml:space="preserve">: 180 </w:t>
            </w:r>
            <w:r>
              <w:rPr>
                <w:spacing w:val="-1"/>
                <w:sz w:val="24"/>
              </w:rPr>
              <w:t>(с</w:t>
            </w:r>
            <w:r>
              <w:rPr>
                <w:sz w:val="24"/>
              </w:rPr>
              <w:t>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сем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т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край</w:t>
            </w:r>
            <w:r>
              <w:rPr>
                <w:i/>
                <w:spacing w:val="1"/>
                <w:sz w:val="24"/>
              </w:rPr>
              <w:t>н</w:t>
            </w:r>
            <w:r>
              <w:rPr>
                <w:i/>
                <w:sz w:val="24"/>
              </w:rPr>
              <w:t xml:space="preserve">ия </w:t>
            </w:r>
            <w:r>
              <w:rPr>
                <w:i/>
                <w:spacing w:val="-1"/>
                <w:sz w:val="24"/>
              </w:rPr>
              <w:t>с</w:t>
            </w:r>
            <w:r>
              <w:rPr>
                <w:i/>
                <w:sz w:val="24"/>
              </w:rPr>
              <w:t xml:space="preserve">рок </w:t>
            </w:r>
            <w:r>
              <w:rPr>
                <w:i/>
                <w:spacing w:val="-1"/>
                <w:sz w:val="24"/>
              </w:rPr>
              <w:t>з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луч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в</w:t>
            </w:r>
            <w:r>
              <w:rPr>
                <w:i/>
                <w:sz w:val="24"/>
              </w:rPr>
              <w:t>ане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оф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рти)</w:t>
            </w:r>
          </w:p>
        </w:tc>
      </w:tr>
      <w:tr w:rsidR="0026585E">
        <w:trPr>
          <w:trHeight w:val="1931"/>
        </w:trPr>
        <w:tc>
          <w:tcPr>
            <w:tcW w:w="10039" w:type="dxa"/>
          </w:tcPr>
          <w:p w:rsidR="0026585E" w:rsidRDefault="0026585E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ІV.2.6) Условия при отваряне на офертите</w:t>
            </w:r>
          </w:p>
          <w:p w:rsidR="0026585E" w:rsidRDefault="0026585E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 xml:space="preserve">: </w:t>
            </w:r>
            <w:r w:rsidR="001D3A82">
              <w:rPr>
                <w:sz w:val="24"/>
              </w:rPr>
              <w:t>21.12</w:t>
            </w:r>
            <w:r>
              <w:rPr>
                <w:sz w:val="24"/>
              </w:rPr>
              <w:t xml:space="preserve">.2023 г.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дд</w:t>
            </w:r>
            <w:proofErr w:type="spellEnd"/>
            <w:r>
              <w:rPr>
                <w:i/>
                <w:sz w:val="24"/>
              </w:rPr>
              <w:t>/мм/</w:t>
            </w:r>
            <w:proofErr w:type="spellStart"/>
            <w:r>
              <w:rPr>
                <w:i/>
                <w:sz w:val="24"/>
              </w:rPr>
              <w:t>гггг</w:t>
            </w:r>
            <w:proofErr w:type="spellEnd"/>
            <w:r>
              <w:rPr>
                <w:i/>
                <w:sz w:val="24"/>
              </w:rPr>
              <w:t>)</w:t>
            </w:r>
          </w:p>
          <w:p w:rsidR="0026585E" w:rsidRDefault="001D3A82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Час: 14.00</w:t>
            </w:r>
            <w:r w:rsidR="0026585E">
              <w:rPr>
                <w:sz w:val="24"/>
              </w:rPr>
              <w:t xml:space="preserve"> ч.</w:t>
            </w:r>
          </w:p>
          <w:p w:rsidR="0026585E" w:rsidRDefault="002658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Място </w:t>
            </w:r>
            <w:r>
              <w:rPr>
                <w:i/>
                <w:sz w:val="24"/>
              </w:rPr>
              <w:t>(когато е приложимо)</w:t>
            </w:r>
            <w:r w:rsidR="001D3A82">
              <w:rPr>
                <w:sz w:val="24"/>
              </w:rPr>
              <w:t>: България, 5700 гр. Тетевен, ул. „Бели Вит“ 105</w:t>
            </w:r>
          </w:p>
          <w:p w:rsidR="0026585E" w:rsidRDefault="0026585E">
            <w:pPr>
              <w:pStyle w:val="TableParagraph"/>
              <w:rPr>
                <w:b/>
                <w:sz w:val="24"/>
              </w:rPr>
            </w:pPr>
          </w:p>
          <w:p w:rsidR="0026585E" w:rsidRDefault="0026585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Лица, които могат да присъстват при отварянето на офертите</w:t>
            </w:r>
          </w:p>
          <w:p w:rsidR="0026585E" w:rsidRDefault="0026585E">
            <w:pPr>
              <w:pStyle w:val="TableParagraph"/>
              <w:tabs>
                <w:tab w:val="left" w:pos="2794"/>
                <w:tab w:val="left" w:pos="3569"/>
              </w:tabs>
              <w:spacing w:before="4" w:line="252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 xml:space="preserve">не </w:t>
            </w:r>
            <w:r w:rsidR="00571285">
              <w:rPr>
                <w:b/>
                <w:noProof/>
                <w:spacing w:val="-1"/>
                <w:position w:val="-4"/>
                <w:sz w:val="24"/>
                <w:lang w:val="en-US" w:eastAsia="en-US"/>
              </w:rPr>
              <w:pict>
                <v:shape id="_x0000_i1037" type="#_x0000_t75" style="width:18.7pt;height:13.55pt;visibility:visible">
                  <v:imagedata r:id="rId12" o:title=""/>
                </v:shape>
              </w:pict>
            </w:r>
          </w:p>
        </w:tc>
      </w:tr>
    </w:tbl>
    <w:p w:rsidR="0026585E" w:rsidRDefault="0026585E">
      <w:pPr>
        <w:pStyle w:val="BodyText"/>
        <w:spacing w:before="11"/>
        <w:rPr>
          <w:b/>
          <w:sz w:val="11"/>
        </w:rPr>
      </w:pPr>
    </w:p>
    <w:p w:rsidR="0026585E" w:rsidRDefault="00E678B1">
      <w:pPr>
        <w:pStyle w:val="BodyText"/>
        <w:ind w:left="12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96" style="width:502.45pt;height:28.1pt;mso-position-horizontal-relative:char;mso-position-vertical-relative:line" coordsize="10049,562">
            <v:line id="_x0000_s1097" style="position:absolute" from="5,0" to="5,562" strokeweight=".48pt"/>
            <v:line id="_x0000_s1098" style="position:absolute" from="10,557" to="10039,557" strokeweight=".48pt"/>
            <v:line id="_x0000_s1099" style="position:absolute" from="10044,0" to="10044,562" strokeweight=".48pt"/>
            <v:shape id="_x0000_s1100" type="#_x0000_t202" style="position:absolute;width:10049;height:562" filled="f" stroked="f">
              <v:textbox inset="0,0,0,0">
                <w:txbxContent>
                  <w:p w:rsidR="0026585E" w:rsidRDefault="0026585E">
                    <w:pPr>
                      <w:numPr>
                        <w:ilvl w:val="0"/>
                        <w:numId w:val="6"/>
                      </w:numPr>
                      <w:tabs>
                        <w:tab w:val="left" w:pos="459"/>
                      </w:tabs>
                      <w:spacing w:line="275" w:lineRule="exact"/>
                      <w:ind w:hanging="241"/>
                      <w:rPr>
                        <w:sz w:val="24"/>
                      </w:rPr>
                    </w:pPr>
                    <w:r>
                      <w:t>Кандидатите, подали офертите или техни упълномощени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представители;</w:t>
                    </w:r>
                  </w:p>
                  <w:p w:rsidR="0026585E" w:rsidRDefault="0026585E" w:rsidP="00D107E7">
                    <w:pPr>
                      <w:tabs>
                        <w:tab w:val="left" w:pos="459"/>
                      </w:tabs>
                      <w:ind w:left="217"/>
                      <w:rPr>
                        <w:sz w:val="24"/>
                      </w:rPr>
                    </w:pPr>
                  </w:p>
                </w:txbxContent>
              </v:textbox>
            </v:shape>
            <w10:anchorlock/>
          </v:group>
        </w:pict>
      </w:r>
    </w:p>
    <w:p w:rsidR="0026585E" w:rsidRDefault="0026585E">
      <w:pPr>
        <w:pStyle w:val="BodyText"/>
        <w:rPr>
          <w:b/>
          <w:sz w:val="20"/>
        </w:rPr>
      </w:pPr>
    </w:p>
    <w:p w:rsidR="0026585E" w:rsidRDefault="0026585E">
      <w:pPr>
        <w:pStyle w:val="BodyText"/>
        <w:spacing w:before="8"/>
        <w:rPr>
          <w:b/>
          <w:sz w:val="16"/>
        </w:rPr>
      </w:pPr>
    </w:p>
    <w:p w:rsidR="0026585E" w:rsidRDefault="0026585E">
      <w:pPr>
        <w:spacing w:before="90"/>
        <w:ind w:left="132" w:right="802" w:hanging="3"/>
        <w:jc w:val="both"/>
        <w:rPr>
          <w:b/>
          <w:sz w:val="24"/>
        </w:rPr>
      </w:pPr>
      <w:r>
        <w:rPr>
          <w:b/>
          <w:sz w:val="24"/>
        </w:rPr>
        <w:t>РАЗДЕЛ V: СПИСЪК НА ДОКУМЕНТИТЕ, КОИТО СЛЕДВА ДА СЪДЪРЖАТ ОФЕРТИТЕ ЗА УЧАСТИЕ</w:t>
      </w:r>
    </w:p>
    <w:p w:rsidR="0026585E" w:rsidRDefault="0026585E">
      <w:pPr>
        <w:pStyle w:val="BodyText"/>
        <w:rPr>
          <w:b/>
        </w:rPr>
      </w:pPr>
    </w:p>
    <w:p w:rsidR="0026585E" w:rsidRDefault="0026585E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А. Документи, удостоверяващи правния статус на кандидата по т.ІІІ.2.1. от 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 да съответстват на тези, изброени в т.ІІІ.2.1.)</w:t>
      </w:r>
      <w:r>
        <w:rPr>
          <w:b/>
          <w:sz w:val="24"/>
        </w:rPr>
        <w:t>:</w:t>
      </w:r>
    </w:p>
    <w:p w:rsidR="0026585E" w:rsidRDefault="0026585E">
      <w:pPr>
        <w:pStyle w:val="BodyText"/>
        <w:spacing w:before="7"/>
        <w:rPr>
          <w:b/>
          <w:sz w:val="23"/>
        </w:rPr>
      </w:pPr>
    </w:p>
    <w:p w:rsidR="0026585E" w:rsidRDefault="0026585E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 физическо лице - документ за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самоличност;</w:t>
      </w:r>
    </w:p>
    <w:p w:rsidR="0026585E" w:rsidRDefault="0026585E">
      <w:pPr>
        <w:pStyle w:val="BodyText"/>
        <w:spacing w:before="5"/>
      </w:pPr>
    </w:p>
    <w:p w:rsidR="0026585E" w:rsidRDefault="0026585E">
      <w:pPr>
        <w:pStyle w:val="BodyText"/>
        <w:ind w:left="132" w:right="794" w:hanging="3"/>
        <w:jc w:val="both"/>
      </w:pPr>
      <w:r>
        <w:rPr>
          <w:b/>
        </w:rPr>
        <w:t xml:space="preserve">Забележка: </w:t>
      </w:r>
      <w:r>
        <w:t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</w:t>
      </w:r>
      <w:r>
        <w:rPr>
          <w:spacing w:val="-6"/>
        </w:rPr>
        <w:t xml:space="preserve"> </w:t>
      </w:r>
      <w:r>
        <w:t>актуално</w:t>
      </w:r>
      <w:r>
        <w:rPr>
          <w:spacing w:val="-5"/>
        </w:rPr>
        <w:t xml:space="preserve"> </w:t>
      </w:r>
      <w:r>
        <w:t>състояние,</w:t>
      </w:r>
      <w:r>
        <w:rPr>
          <w:spacing w:val="-7"/>
        </w:rPr>
        <w:t xml:space="preserve"> </w:t>
      </w:r>
      <w:r>
        <w:rPr>
          <w:b/>
          <w:i/>
        </w:rPr>
        <w:t>то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следва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бъде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издадено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по-рано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месеца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датата на подаване на офертата. </w:t>
      </w:r>
      <w:r>
        <w:t>Когато кандидатът е физическо лице, се представя копие от документа за</w:t>
      </w:r>
      <w:r>
        <w:rPr>
          <w:spacing w:val="-2"/>
        </w:rPr>
        <w:t xml:space="preserve"> </w:t>
      </w:r>
      <w:r>
        <w:t>самоличност.</w:t>
      </w:r>
    </w:p>
    <w:p w:rsidR="0026585E" w:rsidRDefault="0026585E">
      <w:pPr>
        <w:pStyle w:val="BodyText"/>
        <w:spacing w:before="7"/>
        <w:rPr>
          <w:sz w:val="23"/>
        </w:rPr>
      </w:pPr>
    </w:p>
    <w:p w:rsidR="0026585E" w:rsidRDefault="0026585E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Декларация по чл. 22, ал. 2, т. 1 от ПМС № 118 от 20.05.2014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</w:p>
    <w:p w:rsidR="0026585E" w:rsidRDefault="0026585E">
      <w:pPr>
        <w:pStyle w:val="BodyText"/>
        <w:spacing w:before="5"/>
      </w:pPr>
    </w:p>
    <w:p w:rsidR="0026585E" w:rsidRDefault="0026585E">
      <w:pPr>
        <w:pStyle w:val="BodyText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</w:t>
      </w:r>
      <w:r>
        <w:rPr>
          <w:spacing w:val="-17"/>
        </w:rPr>
        <w:t xml:space="preserve"> </w:t>
      </w:r>
      <w:r>
        <w:t>документите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чл.</w:t>
      </w:r>
      <w:r>
        <w:rPr>
          <w:spacing w:val="-16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6"/>
        </w:rPr>
        <w:t xml:space="preserve"> </w:t>
      </w:r>
      <w:r>
        <w:t>2,</w:t>
      </w:r>
      <w:r>
        <w:rPr>
          <w:spacing w:val="-14"/>
        </w:rPr>
        <w:t xml:space="preserve"> </w:t>
      </w:r>
      <w:r>
        <w:t>т.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5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118</w:t>
      </w:r>
      <w:r>
        <w:rPr>
          <w:spacing w:val="-16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20.05.2014</w:t>
      </w:r>
      <w:r>
        <w:rPr>
          <w:spacing w:val="-14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включват</w:t>
      </w:r>
      <w:r>
        <w:rPr>
          <w:spacing w:val="-15"/>
        </w:rPr>
        <w:t xml:space="preserve"> </w:t>
      </w:r>
      <w:r>
        <w:t>всички изброени хипотези в горепосочените разпоредби, кандидатът представя клетвена декларация,</w:t>
      </w:r>
      <w:r>
        <w:rPr>
          <w:spacing w:val="-14"/>
        </w:rPr>
        <w:t xml:space="preserve"> </w:t>
      </w:r>
      <w:r>
        <w:t>ако</w:t>
      </w:r>
      <w:r>
        <w:rPr>
          <w:spacing w:val="-14"/>
        </w:rPr>
        <w:t xml:space="preserve"> </w:t>
      </w:r>
      <w:r>
        <w:t>такава</w:t>
      </w:r>
      <w:r>
        <w:rPr>
          <w:spacing w:val="-15"/>
        </w:rPr>
        <w:t xml:space="preserve"> </w:t>
      </w:r>
      <w:r>
        <w:t>декларация</w:t>
      </w:r>
      <w:r>
        <w:rPr>
          <w:spacing w:val="-13"/>
        </w:rPr>
        <w:t xml:space="preserve"> </w:t>
      </w:r>
      <w:r>
        <w:t>има</w:t>
      </w:r>
      <w:r>
        <w:rPr>
          <w:spacing w:val="-15"/>
        </w:rPr>
        <w:t xml:space="preserve"> </w:t>
      </w:r>
      <w:r>
        <w:t>правно</w:t>
      </w:r>
      <w:r>
        <w:rPr>
          <w:spacing w:val="-14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според</w:t>
      </w:r>
      <w:r>
        <w:rPr>
          <w:spacing w:val="-13"/>
        </w:rPr>
        <w:t xml:space="preserve"> </w:t>
      </w:r>
      <w:r>
        <w:t>закона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държавата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която е установен. Когато клетвената декларация няма правно значение според съответния национален</w:t>
      </w:r>
      <w:r>
        <w:rPr>
          <w:spacing w:val="-18"/>
        </w:rPr>
        <w:t xml:space="preserve"> </w:t>
      </w:r>
      <w:r>
        <w:t>закон,</w:t>
      </w:r>
      <w:r>
        <w:rPr>
          <w:spacing w:val="-19"/>
        </w:rPr>
        <w:t xml:space="preserve"> </w:t>
      </w:r>
      <w:r>
        <w:t>участникът</w:t>
      </w:r>
      <w:r>
        <w:rPr>
          <w:spacing w:val="-19"/>
        </w:rPr>
        <w:t xml:space="preserve"> </w:t>
      </w:r>
      <w:r>
        <w:t>представя</w:t>
      </w:r>
      <w:r>
        <w:rPr>
          <w:spacing w:val="-19"/>
        </w:rPr>
        <w:t xml:space="preserve"> </w:t>
      </w:r>
      <w:r>
        <w:t>официално</w:t>
      </w:r>
      <w:r>
        <w:rPr>
          <w:spacing w:val="-18"/>
        </w:rPr>
        <w:t xml:space="preserve"> </w:t>
      </w:r>
      <w:r>
        <w:t>заявление,</w:t>
      </w:r>
      <w:r>
        <w:rPr>
          <w:spacing w:val="-19"/>
        </w:rPr>
        <w:t xml:space="preserve"> </w:t>
      </w:r>
      <w:r>
        <w:t>направено</w:t>
      </w:r>
      <w:r>
        <w:rPr>
          <w:spacing w:val="-19"/>
        </w:rPr>
        <w:t xml:space="preserve"> </w:t>
      </w:r>
      <w:r>
        <w:t>пред</w:t>
      </w:r>
      <w:r>
        <w:rPr>
          <w:spacing w:val="-18"/>
        </w:rPr>
        <w:t xml:space="preserve"> </w:t>
      </w:r>
      <w:r>
        <w:t>съдебен</w:t>
      </w:r>
      <w:r>
        <w:rPr>
          <w:spacing w:val="-18"/>
        </w:rPr>
        <w:t xml:space="preserve"> </w:t>
      </w:r>
      <w:r>
        <w:t>или административен орган, нотариус или компетентен професионален или търговски орган в държавата, в която той е</w:t>
      </w:r>
      <w:r>
        <w:rPr>
          <w:spacing w:val="-3"/>
        </w:rPr>
        <w:t xml:space="preserve"> </w:t>
      </w:r>
      <w:r>
        <w:t>установен.</w:t>
      </w:r>
    </w:p>
    <w:p w:rsidR="0026585E" w:rsidRDefault="0026585E">
      <w:pPr>
        <w:pStyle w:val="BodyText"/>
        <w:spacing w:before="7"/>
        <w:rPr>
          <w:sz w:val="23"/>
        </w:rPr>
      </w:pPr>
    </w:p>
    <w:p w:rsidR="0026585E" w:rsidRDefault="0026585E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 документи (ако 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приложимо):</w:t>
      </w:r>
    </w:p>
    <w:p w:rsidR="0026585E" w:rsidRDefault="0026585E">
      <w:pPr>
        <w:pStyle w:val="BodyText"/>
      </w:pPr>
    </w:p>
    <w:p w:rsidR="0026585E" w:rsidRDefault="001D3A82" w:rsidP="00614AF3">
      <w:pPr>
        <w:pStyle w:val="ListParagraph"/>
        <w:tabs>
          <w:tab w:val="left" w:pos="579"/>
        </w:tabs>
        <w:ind w:left="142" w:right="796" w:firstLine="0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 w:rsidR="0026585E">
        <w:rPr>
          <w:sz w:val="24"/>
        </w:rPr>
        <w:t>Договор/споразумение за създаване на обединение за участие в процедурата (когато кандидатът е обединение), в които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</w:t>
      </w:r>
      <w:r w:rsidR="0026585E">
        <w:rPr>
          <w:spacing w:val="-7"/>
          <w:sz w:val="24"/>
        </w:rPr>
        <w:t xml:space="preserve"> </w:t>
      </w:r>
      <w:r w:rsidR="0026585E">
        <w:rPr>
          <w:sz w:val="24"/>
        </w:rPr>
        <w:t>оригинала“.</w:t>
      </w:r>
    </w:p>
    <w:p w:rsidR="0026585E" w:rsidRDefault="0026585E">
      <w:pPr>
        <w:pStyle w:val="BodyText"/>
        <w:spacing w:before="1"/>
      </w:pPr>
    </w:p>
    <w:p w:rsidR="0026585E" w:rsidRDefault="0026585E" w:rsidP="001D3A82">
      <w:pPr>
        <w:pStyle w:val="BodyText"/>
        <w:ind w:left="130" w:firstLine="590"/>
        <w:jc w:val="both"/>
      </w:pPr>
      <w:r>
        <w:t>Договорът/споразумението трябва да съдържа клаузи, които гарантират, че:</w:t>
      </w:r>
    </w:p>
    <w:p w:rsidR="0026585E" w:rsidRDefault="0026585E">
      <w:pPr>
        <w:pStyle w:val="BodyText"/>
      </w:pPr>
    </w:p>
    <w:p w:rsidR="0026585E" w:rsidRDefault="0026585E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 членове на обединението са задължени да останат в него до окончателното изпълнение на поръчката;</w:t>
      </w:r>
    </w:p>
    <w:p w:rsidR="0026585E" w:rsidRDefault="0026585E">
      <w:pPr>
        <w:pStyle w:val="ListParagraph"/>
        <w:numPr>
          <w:ilvl w:val="0"/>
          <w:numId w:val="4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обединението е създадено със срок до окончателното изпълнение на</w:t>
      </w:r>
      <w:r>
        <w:rPr>
          <w:spacing w:val="-12"/>
          <w:sz w:val="24"/>
        </w:rPr>
        <w:t xml:space="preserve"> </w:t>
      </w:r>
      <w:r>
        <w:rPr>
          <w:sz w:val="24"/>
        </w:rPr>
        <w:t>поръчката;</w:t>
      </w:r>
    </w:p>
    <w:p w:rsidR="0026585E" w:rsidRDefault="0026585E">
      <w:pPr>
        <w:pStyle w:val="ListParagraph"/>
        <w:numPr>
          <w:ilvl w:val="0"/>
          <w:numId w:val="4"/>
        </w:numPr>
        <w:tabs>
          <w:tab w:val="left" w:pos="854"/>
        </w:tabs>
        <w:spacing w:before="142"/>
        <w:ind w:right="799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</w:r>
    </w:p>
    <w:p w:rsidR="0026585E" w:rsidRDefault="0026585E">
      <w:pPr>
        <w:pStyle w:val="BodyText"/>
        <w:spacing w:before="7"/>
      </w:pPr>
    </w:p>
    <w:p w:rsidR="0026585E" w:rsidRDefault="0026585E">
      <w:pPr>
        <w:pStyle w:val="BodyText"/>
        <w:spacing w:line="237" w:lineRule="auto"/>
        <w:ind w:left="132" w:right="797" w:hanging="3"/>
        <w:jc w:val="both"/>
      </w:pPr>
      <w:r>
        <w:rPr>
          <w:b/>
        </w:rPr>
        <w:t xml:space="preserve">Забележка: </w:t>
      </w:r>
      <w: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</w:r>
    </w:p>
    <w:p w:rsidR="0026585E" w:rsidRDefault="0026585E">
      <w:pPr>
        <w:pStyle w:val="BodyText"/>
        <w:spacing w:before="4"/>
      </w:pPr>
    </w:p>
    <w:p w:rsidR="0026585E" w:rsidRDefault="0026585E">
      <w:pPr>
        <w:pStyle w:val="ListParagraph"/>
        <w:numPr>
          <w:ilvl w:val="1"/>
          <w:numId w:val="3"/>
        </w:numPr>
        <w:tabs>
          <w:tab w:val="left" w:pos="555"/>
        </w:tabs>
        <w:ind w:right="802" w:hanging="3"/>
        <w:rPr>
          <w:sz w:val="24"/>
        </w:rPr>
      </w:pPr>
      <w:r>
        <w:rPr>
          <w:sz w:val="24"/>
        </w:rPr>
        <w:t>Пълномощно за лицето, подписало офертата, ако е различно от представляващия кандидата.</w:t>
      </w:r>
    </w:p>
    <w:p w:rsidR="0026585E" w:rsidRDefault="0026585E">
      <w:pPr>
        <w:pStyle w:val="BodyText"/>
        <w:spacing w:before="5"/>
      </w:pPr>
    </w:p>
    <w:p w:rsidR="0026585E" w:rsidRDefault="0026585E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Б. Документи, доказващи икономическото и финансовото състояние на кандидата по т. ІІІ.2.2 от настоящия пояснителен документ </w:t>
      </w:r>
      <w:r>
        <w:rPr>
          <w:b/>
          <w:i/>
          <w:sz w:val="24"/>
        </w:rPr>
        <w:t>(Важно: документите, посочени в тази точка, трябва да съответстват на тези, изброени в т.ІІІ.2.</w:t>
      </w:r>
      <w:proofErr w:type="spellStart"/>
      <w:r>
        <w:rPr>
          <w:b/>
          <w:i/>
          <w:sz w:val="24"/>
        </w:rPr>
        <w:t>2</w:t>
      </w:r>
      <w:proofErr w:type="spellEnd"/>
      <w:r>
        <w:rPr>
          <w:b/>
          <w:i/>
          <w:sz w:val="24"/>
        </w:rPr>
        <w:t>.)</w:t>
      </w:r>
      <w:r>
        <w:rPr>
          <w:b/>
          <w:sz w:val="24"/>
        </w:rPr>
        <w:t>:</w:t>
      </w:r>
    </w:p>
    <w:p w:rsidR="0026585E" w:rsidRDefault="0026585E">
      <w:pPr>
        <w:pStyle w:val="BodyText"/>
        <w:rPr>
          <w:b/>
        </w:rPr>
      </w:pPr>
    </w:p>
    <w:p w:rsidR="0026585E" w:rsidRDefault="0026585E">
      <w:pPr>
        <w:pStyle w:val="Heading1"/>
      </w:pPr>
      <w:r>
        <w:t>НЕ Е ПРИЛОЖИМО.</w:t>
      </w:r>
    </w:p>
    <w:p w:rsidR="0026585E" w:rsidRDefault="0026585E">
      <w:pPr>
        <w:pStyle w:val="BodyText"/>
        <w:rPr>
          <w:b/>
        </w:rPr>
      </w:pPr>
    </w:p>
    <w:p w:rsidR="0026585E" w:rsidRDefault="0026585E">
      <w:pPr>
        <w:spacing w:before="1"/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 xml:space="preserve">В. Документи, доказващи, техническите възможности и квалификацията на кандидата по т.ІІІ.2.3 от настоящия пояснителен документ </w:t>
      </w:r>
      <w:r>
        <w:rPr>
          <w:b/>
          <w:i/>
          <w:sz w:val="24"/>
        </w:rPr>
        <w:t>(Важно: документите, посочени в тази точка, трябва да съответстват на тези, изброени в т.ІІІ.2.3.)</w:t>
      </w:r>
      <w:r>
        <w:rPr>
          <w:b/>
          <w:sz w:val="24"/>
        </w:rPr>
        <w:t>:</w:t>
      </w:r>
    </w:p>
    <w:p w:rsidR="0026585E" w:rsidRDefault="0026585E">
      <w:pPr>
        <w:pStyle w:val="BodyText"/>
        <w:spacing w:before="11"/>
        <w:rPr>
          <w:b/>
          <w:sz w:val="23"/>
        </w:rPr>
      </w:pPr>
    </w:p>
    <w:p w:rsidR="0026585E" w:rsidRDefault="0026585E">
      <w:pPr>
        <w:pStyle w:val="Heading1"/>
      </w:pPr>
      <w:r>
        <w:t>НЕ Е ПРИЛОЖИМО.</w:t>
      </w:r>
    </w:p>
    <w:p w:rsidR="0026585E" w:rsidRDefault="0026585E">
      <w:pPr>
        <w:pStyle w:val="BodyText"/>
        <w:rPr>
          <w:b/>
        </w:rPr>
      </w:pPr>
    </w:p>
    <w:p w:rsidR="0026585E" w:rsidRDefault="0026585E">
      <w:pPr>
        <w:ind w:left="130"/>
        <w:jc w:val="both"/>
        <w:rPr>
          <w:b/>
          <w:sz w:val="24"/>
        </w:rPr>
      </w:pPr>
      <w:r>
        <w:rPr>
          <w:b/>
          <w:sz w:val="24"/>
        </w:rPr>
        <w:t>Г. Други изискуеми от кандидата документи:</w:t>
      </w:r>
    </w:p>
    <w:p w:rsidR="0026585E" w:rsidRDefault="0026585E">
      <w:pPr>
        <w:pStyle w:val="BodyText"/>
        <w:spacing w:before="7"/>
        <w:rPr>
          <w:b/>
          <w:sz w:val="23"/>
        </w:rPr>
      </w:pPr>
    </w:p>
    <w:p w:rsidR="0026585E" w:rsidRDefault="0026585E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Оферта;</w:t>
      </w:r>
    </w:p>
    <w:p w:rsidR="0026585E" w:rsidRDefault="0026585E">
      <w:pPr>
        <w:pStyle w:val="ListParagraph"/>
        <w:numPr>
          <w:ilvl w:val="2"/>
          <w:numId w:val="3"/>
        </w:numPr>
        <w:tabs>
          <w:tab w:val="left" w:pos="851"/>
        </w:tabs>
        <w:ind w:right="794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 процедурата и дела на тяхното участие (</w:t>
      </w:r>
      <w:r>
        <w:rPr>
          <w:i/>
          <w:sz w:val="24"/>
        </w:rPr>
        <w:t>ако кандидатът е декларирал, че ще</w:t>
      </w:r>
      <w:r>
        <w:rPr>
          <w:i/>
          <w:spacing w:val="-31"/>
          <w:sz w:val="24"/>
        </w:rPr>
        <w:t xml:space="preserve"> </w:t>
      </w:r>
      <w:r>
        <w:rPr>
          <w:i/>
          <w:sz w:val="24"/>
        </w:rPr>
        <w:t>ползва подизпълнители)</w:t>
      </w:r>
      <w:r>
        <w:rPr>
          <w:sz w:val="24"/>
        </w:rPr>
        <w:t>;</w:t>
      </w:r>
    </w:p>
    <w:p w:rsidR="0026585E" w:rsidRDefault="0026585E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Документи по т.А.1 и А.2 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подизпълнителите;/ако е приложимо/.</w:t>
      </w:r>
    </w:p>
    <w:p w:rsidR="0026585E" w:rsidRDefault="0026585E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 xml:space="preserve">Други документи и доказателства </w:t>
      </w:r>
      <w:r>
        <w:rPr>
          <w:i/>
          <w:sz w:val="24"/>
        </w:rPr>
        <w:t xml:space="preserve">(посочват се от бенефициента)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неприложимо;</w:t>
      </w:r>
    </w:p>
    <w:p w:rsidR="0026585E" w:rsidRDefault="0026585E">
      <w:pPr>
        <w:pStyle w:val="BodyText"/>
        <w:spacing w:before="5"/>
      </w:pPr>
    </w:p>
    <w:p w:rsidR="0026585E" w:rsidRDefault="0026585E">
      <w:pPr>
        <w:pStyle w:val="Heading1"/>
        <w:spacing w:line="274" w:lineRule="exact"/>
      </w:pPr>
      <w:r>
        <w:t>РАЗДЕЛ VI: ПРИЛОЖЕНИЯ КЪМ НАСТОЯЩАТА ПУБЛИЧНА ОБЯВА</w:t>
      </w:r>
    </w:p>
    <w:p w:rsidR="0026585E" w:rsidRDefault="0026585E">
      <w:pPr>
        <w:pStyle w:val="ListParagraph"/>
        <w:numPr>
          <w:ilvl w:val="0"/>
          <w:numId w:val="2"/>
        </w:numPr>
        <w:tabs>
          <w:tab w:val="left" w:pos="851"/>
        </w:tabs>
        <w:spacing w:line="274" w:lineRule="exact"/>
        <w:ind w:hanging="361"/>
        <w:jc w:val="left"/>
        <w:rPr>
          <w:sz w:val="24"/>
        </w:rPr>
      </w:pPr>
      <w:r>
        <w:rPr>
          <w:sz w:val="24"/>
        </w:rPr>
        <w:t>Изисквания към</w:t>
      </w:r>
      <w:r>
        <w:rPr>
          <w:spacing w:val="-5"/>
          <w:sz w:val="24"/>
        </w:rPr>
        <w:t xml:space="preserve"> </w:t>
      </w:r>
      <w:r>
        <w:rPr>
          <w:sz w:val="24"/>
        </w:rPr>
        <w:t>офертите;</w:t>
      </w:r>
    </w:p>
    <w:p w:rsidR="0026585E" w:rsidRDefault="0026585E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оферта, включваща техническо и ценово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предложение;</w:t>
      </w:r>
    </w:p>
    <w:p w:rsidR="0026585E" w:rsidRDefault="0026585E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Техническа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спецификация;</w:t>
      </w:r>
    </w:p>
    <w:p w:rsidR="0026585E" w:rsidRDefault="0026585E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Декларация по чл. 22, ал. 2, т. 1 от ПМС № 118/20.05.2014</w:t>
      </w:r>
      <w:r>
        <w:rPr>
          <w:spacing w:val="-13"/>
          <w:sz w:val="24"/>
        </w:rPr>
        <w:t xml:space="preserve"> </w:t>
      </w:r>
      <w:r>
        <w:rPr>
          <w:sz w:val="24"/>
        </w:rPr>
        <w:t>г.;</w:t>
      </w:r>
    </w:p>
    <w:p w:rsidR="0026585E" w:rsidRDefault="0026585E">
      <w:pPr>
        <w:pStyle w:val="ListParagraph"/>
        <w:numPr>
          <w:ilvl w:val="0"/>
          <w:numId w:val="2"/>
        </w:numPr>
        <w:tabs>
          <w:tab w:val="left" w:pos="85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Декларация за посочване на ЕИК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:rsidR="0026585E" w:rsidRDefault="0026585E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lastRenderedPageBreak/>
        <w:t>Декларация за подизпълнители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:rsidR="0026585E" w:rsidRDefault="0026585E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Проект на договор 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:rsidR="0026585E" w:rsidRDefault="0026585E">
      <w:pPr>
        <w:pStyle w:val="BodyText"/>
        <w:spacing w:before="5"/>
      </w:pPr>
    </w:p>
    <w:p w:rsidR="0026585E" w:rsidRDefault="0026585E">
      <w:pPr>
        <w:pStyle w:val="Heading1"/>
      </w:pPr>
      <w:r>
        <w:t>РАЗДЕЛ VІІ: ДРУГА ИНФОРМАЦИЯ</w:t>
      </w:r>
    </w:p>
    <w:p w:rsidR="0026585E" w:rsidRDefault="0026585E">
      <w:pPr>
        <w:pStyle w:val="BodyText"/>
        <w:spacing w:before="6"/>
        <w:rPr>
          <w:b/>
          <w:sz w:val="23"/>
        </w:rPr>
      </w:pPr>
    </w:p>
    <w:p w:rsidR="0026585E" w:rsidRDefault="0026585E">
      <w:pPr>
        <w:pStyle w:val="ListParagraph"/>
        <w:numPr>
          <w:ilvl w:val="0"/>
          <w:numId w:val="1"/>
        </w:numPr>
        <w:tabs>
          <w:tab w:val="left" w:pos="851"/>
        </w:tabs>
        <w:spacing w:before="1"/>
        <w:ind w:right="798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 публичната</w:t>
      </w:r>
      <w:r>
        <w:rPr>
          <w:spacing w:val="-17"/>
          <w:sz w:val="24"/>
        </w:rPr>
        <w:t xml:space="preserve"> </w:t>
      </w:r>
      <w:r>
        <w:rPr>
          <w:sz w:val="24"/>
        </w:rPr>
        <w:t>обява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срок</w:t>
      </w:r>
      <w:r>
        <w:rPr>
          <w:spacing w:val="-15"/>
          <w:sz w:val="24"/>
        </w:rPr>
        <w:t xml:space="preserve"> </w:t>
      </w:r>
      <w:r>
        <w:rPr>
          <w:sz w:val="24"/>
        </w:rPr>
        <w:t>до</w:t>
      </w:r>
      <w:r>
        <w:rPr>
          <w:spacing w:val="-16"/>
          <w:sz w:val="24"/>
        </w:rPr>
        <w:t xml:space="preserve"> </w:t>
      </w:r>
      <w:r>
        <w:rPr>
          <w:sz w:val="24"/>
        </w:rPr>
        <w:t>4</w:t>
      </w:r>
      <w:r>
        <w:rPr>
          <w:spacing w:val="-17"/>
          <w:sz w:val="24"/>
        </w:rPr>
        <w:t xml:space="preserve"> </w:t>
      </w:r>
      <w:r>
        <w:rPr>
          <w:sz w:val="24"/>
        </w:rPr>
        <w:t>дни</w:t>
      </w:r>
      <w:r>
        <w:rPr>
          <w:spacing w:val="-17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5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7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8"/>
          <w:sz w:val="24"/>
        </w:rPr>
        <w:t xml:space="preserve"> </w:t>
      </w:r>
      <w:r>
        <w:rPr>
          <w:sz w:val="24"/>
        </w:rPr>
        <w:t>за</w:t>
      </w:r>
      <w:r>
        <w:rPr>
          <w:spacing w:val="-17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17"/>
          <w:sz w:val="24"/>
        </w:rPr>
        <w:t xml:space="preserve"> </w:t>
      </w:r>
      <w:r>
        <w:rPr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z w:val="24"/>
        </w:rPr>
        <w:t>офертите. Възложителят е длъжен да отговори в 3-дневен срок от датата на постъпване на искането.</w:t>
      </w:r>
    </w:p>
    <w:p w:rsidR="00614AF3" w:rsidRDefault="0026585E" w:rsidP="00C027BB">
      <w:pPr>
        <w:pStyle w:val="ListParagraph"/>
        <w:numPr>
          <w:ilvl w:val="0"/>
          <w:numId w:val="1"/>
        </w:numPr>
        <w:tabs>
          <w:tab w:val="left" w:pos="851"/>
        </w:tabs>
        <w:spacing w:before="142"/>
        <w:ind w:right="796"/>
        <w:rPr>
          <w:sz w:val="24"/>
        </w:rPr>
      </w:pPr>
      <w:r>
        <w:rPr>
          <w:sz w:val="24"/>
        </w:rPr>
        <w:t>Разясненията се публикуват на страницата на Възложителя: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  <w:lang w:val="en-US"/>
        </w:rPr>
        <w:t>www</w:t>
      </w:r>
      <w:r w:rsidRPr="00647BE2">
        <w:rPr>
          <w:color w:val="0000FF"/>
          <w:sz w:val="24"/>
          <w:u w:val="single" w:color="0000FF"/>
          <w:lang w:val="ru-RU"/>
        </w:rPr>
        <w:t>.</w:t>
      </w:r>
      <w:proofErr w:type="spellStart"/>
      <w:r>
        <w:rPr>
          <w:color w:val="0000FF"/>
          <w:sz w:val="24"/>
          <w:u w:val="single" w:color="0000FF"/>
          <w:lang w:val="en-US"/>
        </w:rPr>
        <w:t>mandrateteven</w:t>
      </w:r>
      <w:proofErr w:type="spellEnd"/>
      <w:r w:rsidRPr="00647BE2">
        <w:rPr>
          <w:color w:val="0000FF"/>
          <w:sz w:val="24"/>
          <w:u w:val="single" w:color="0000FF"/>
          <w:lang w:val="ru-RU"/>
        </w:rPr>
        <w:t>.</w:t>
      </w:r>
      <w:proofErr w:type="spellStart"/>
      <w:r>
        <w:rPr>
          <w:color w:val="0000FF"/>
          <w:sz w:val="24"/>
          <w:u w:val="single" w:color="0000FF"/>
          <w:lang w:val="en-US"/>
        </w:rPr>
        <w:t>bg</w:t>
      </w:r>
      <w:proofErr w:type="spellEnd"/>
      <w:r>
        <w:rPr>
          <w:sz w:val="24"/>
        </w:rPr>
        <w:t xml:space="preserve"> </w:t>
      </w:r>
    </w:p>
    <w:p w:rsidR="0026585E" w:rsidRDefault="0026585E" w:rsidP="00614AF3">
      <w:pPr>
        <w:pStyle w:val="ListParagraph"/>
        <w:tabs>
          <w:tab w:val="left" w:pos="851"/>
        </w:tabs>
        <w:spacing w:before="142"/>
        <w:ind w:right="796" w:firstLine="0"/>
        <w:rPr>
          <w:sz w:val="24"/>
        </w:rPr>
      </w:pPr>
      <w:r>
        <w:rPr>
          <w:sz w:val="24"/>
        </w:rPr>
        <w:t>в 3-дневен срок от датата на постъпването на искането и се изпращат до Иновация Норвегия за публикуване на интернет страницата на програмния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оператор.</w:t>
      </w:r>
    </w:p>
    <w:p w:rsidR="0026585E" w:rsidRDefault="0026585E">
      <w:pPr>
        <w:pStyle w:val="ListParagraph"/>
        <w:numPr>
          <w:ilvl w:val="0"/>
          <w:numId w:val="1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Публикуваните разяснения по точка 1 стават неразделна част от публичната</w:t>
      </w:r>
      <w:r>
        <w:rPr>
          <w:spacing w:val="-12"/>
          <w:sz w:val="24"/>
        </w:rPr>
        <w:t xml:space="preserve"> </w:t>
      </w:r>
      <w:r>
        <w:rPr>
          <w:sz w:val="24"/>
        </w:rPr>
        <w:t>обява.</w:t>
      </w:r>
    </w:p>
    <w:p w:rsidR="0026585E" w:rsidRDefault="0026585E">
      <w:pPr>
        <w:pStyle w:val="ListParagraph"/>
        <w:numPr>
          <w:ilvl w:val="0"/>
          <w:numId w:val="1"/>
        </w:numPr>
        <w:tabs>
          <w:tab w:val="left" w:pos="851"/>
        </w:tabs>
        <w:ind w:right="797"/>
        <w:rPr>
          <w:sz w:val="24"/>
        </w:rPr>
      </w:pPr>
      <w:r>
        <w:rPr>
          <w:sz w:val="24"/>
        </w:rPr>
        <w:t>Възложителят може по всяко време да проверява заявените от кандидатите данни, да</w:t>
      </w:r>
      <w:r>
        <w:rPr>
          <w:spacing w:val="-10"/>
          <w:sz w:val="24"/>
        </w:rPr>
        <w:t xml:space="preserve"> </w:t>
      </w:r>
      <w:r>
        <w:rPr>
          <w:sz w:val="24"/>
        </w:rPr>
        <w:t>иска</w:t>
      </w:r>
      <w:r>
        <w:rPr>
          <w:spacing w:val="-11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10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към</w:t>
      </w:r>
      <w:r>
        <w:rPr>
          <w:spacing w:val="-10"/>
          <w:sz w:val="24"/>
        </w:rPr>
        <w:t xml:space="preserve"> </w:t>
      </w:r>
      <w:r>
        <w:rPr>
          <w:sz w:val="24"/>
        </w:rPr>
        <w:t>нея</w:t>
      </w:r>
      <w:r>
        <w:rPr>
          <w:spacing w:val="-10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11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да изисква писмено представяне в определен срок на допълнителни доказателства за обстоятелствата, посочени в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офертата.</w:t>
      </w:r>
    </w:p>
    <w:sectPr w:rsidR="0026585E" w:rsidSect="00614AF3">
      <w:headerReference w:type="default" r:id="rId15"/>
      <w:footerReference w:type="default" r:id="rId16"/>
      <w:pgSz w:w="11910" w:h="16850"/>
      <w:pgMar w:top="1276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8B1" w:rsidRDefault="00E678B1" w:rsidP="00A27109">
      <w:r>
        <w:separator/>
      </w:r>
    </w:p>
  </w:endnote>
  <w:endnote w:type="continuationSeparator" w:id="0">
    <w:p w:rsidR="00E678B1" w:rsidRDefault="00E678B1" w:rsidP="00A2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5E" w:rsidRDefault="00E678B1">
    <w:pPr>
      <w:pStyle w:val="BodyText"/>
      <w:spacing w:line="14" w:lineRule="auto"/>
      <w:rPr>
        <w:sz w:val="20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6.45pt;margin-top:767.35pt;width:11pt;height:13.05pt;z-index:-4;mso-position-horizontal-relative:page;mso-position-vertical-relative:page" filled="f" stroked="f">
          <v:textbox style="mso-next-textbox:#_x0000_s2049" inset="0,0,0,0">
            <w:txbxContent>
              <w:p w:rsidR="0026585E" w:rsidRDefault="0026585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w w:val="99"/>
                    <w:sz w:val="20"/>
                  </w:rPr>
                  <w:fldChar w:fldCharType="begin"/>
                </w:r>
                <w:r>
                  <w:rPr>
                    <w:w w:val="99"/>
                    <w:sz w:val="20"/>
                  </w:rPr>
                  <w:instrText xml:space="preserve"> PAGE </w:instrText>
                </w:r>
                <w:r>
                  <w:rPr>
                    <w:w w:val="99"/>
                    <w:sz w:val="20"/>
                  </w:rPr>
                  <w:fldChar w:fldCharType="separate"/>
                </w:r>
                <w:r w:rsidR="00B866B6">
                  <w:rPr>
                    <w:noProof/>
                    <w:w w:val="99"/>
                    <w:sz w:val="20"/>
                  </w:rPr>
                  <w:t>1</w:t>
                </w:r>
                <w:r>
                  <w:rPr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50" type="#_x0000_t202" style="position:absolute;margin-left:63pt;margin-top:767.35pt;width:464.5pt;height:44.55pt;z-index:-3;mso-position-horizontal-relative:page;mso-position-vertical-relative:page" filled="f" stroked="f">
          <v:textbox style="mso-next-textbox:#_x0000_s2050" inset="0,0,0,0">
            <w:txbxContent>
              <w:p w:rsidR="0026585E" w:rsidRDefault="0026585E">
                <w:pPr>
                  <w:pStyle w:val="BodyText"/>
                  <w:spacing w:before="1"/>
                  <w:rPr>
                    <w:sz w:val="21"/>
                  </w:rPr>
                </w:pPr>
              </w:p>
              <w:p w:rsidR="0026585E" w:rsidRPr="005F73E8" w:rsidRDefault="0026585E" w:rsidP="00804EA5">
                <w:pPr>
                  <w:rPr>
                    <w:sz w:val="16"/>
                    <w:szCs w:val="16"/>
                  </w:rPr>
                </w:pP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5F73E8"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</w:r>
                <w:r w:rsidRPr="005F73E8">
                  <w:rPr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5F73E8">
                  <w:rPr>
                    <w:bCs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5F73E8">
                  <w:rPr>
                    <w:sz w:val="16"/>
                    <w:szCs w:val="16"/>
                  </w:rPr>
                  <w:t>фин</w:t>
                </w:r>
                <w:r>
                  <w:rPr>
                    <w:sz w:val="16"/>
                    <w:szCs w:val="16"/>
                  </w:rPr>
                  <w:t xml:space="preserve">ансирано </w:t>
                </w:r>
                <w:r w:rsidRPr="005F73E8">
                  <w:rPr>
                    <w:sz w:val="16"/>
                    <w:szCs w:val="16"/>
                  </w:rPr>
                  <w:t>по Ф</w:t>
                </w:r>
                <w:r>
                  <w:rPr>
                    <w:sz w:val="16"/>
                    <w:szCs w:val="16"/>
                  </w:rPr>
                  <w:t>М на ЕИП 2014-2021</w:t>
                </w:r>
              </w:p>
              <w:p w:rsidR="0026585E" w:rsidRDefault="0026585E">
                <w:pPr>
                  <w:spacing w:before="3"/>
                  <w:ind w:left="9" w:right="196"/>
                  <w:jc w:val="center"/>
                </w:pPr>
              </w:p>
              <w:p w:rsidR="0026585E" w:rsidRDefault="0026585E">
                <w:pPr>
                  <w:spacing w:before="12" w:line="244" w:lineRule="auto"/>
                  <w:ind w:left="10" w:right="8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Проект „</w:t>
                </w:r>
                <w:proofErr w:type="spellStart"/>
                <w:r>
                  <w:rPr>
                    <w:sz w:val="18"/>
                  </w:rPr>
                  <w:t>Innovative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technology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for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processing</w:t>
                </w:r>
                <w:proofErr w:type="spellEnd"/>
                <w:r>
                  <w:rPr>
                    <w:sz w:val="18"/>
                  </w:rPr>
                  <w:t xml:space="preserve"> of </w:t>
                </w:r>
                <w:proofErr w:type="spellStart"/>
                <w:r>
                  <w:rPr>
                    <w:sz w:val="18"/>
                  </w:rPr>
                  <w:t>recycled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neoprene</w:t>
                </w:r>
                <w:proofErr w:type="spellEnd"/>
                <w:r>
                  <w:rPr>
                    <w:sz w:val="18"/>
                  </w:rPr>
                  <w:t>“ се реализира с финансовата подкрепа на Норвежкия Финансов Механизъм 2014-2021 в рамките на Приоритетна област „Иновации за зелена индустрия“ на Програма</w:t>
                </w:r>
              </w:p>
              <w:p w:rsidR="0026585E" w:rsidRDefault="0026585E" w:rsidP="001E6193">
                <w:pPr>
                  <w:spacing w:line="242" w:lineRule="auto"/>
                  <w:ind w:left="9" w:right="202"/>
                  <w:jc w:val="center"/>
                </w:pPr>
                <w:r>
                  <w:rPr>
                    <w:sz w:val="18"/>
                  </w:rPr>
                  <w:t>„Развитие на бизнеса, иновациите и МСП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5E" w:rsidRDefault="00E678B1">
    <w:pPr>
      <w:pStyle w:val="BodyText"/>
      <w:spacing w:line="14" w:lineRule="auto"/>
      <w:rPr>
        <w:sz w:val="20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11.55pt;margin-top:759.4pt;width:16.1pt;height:13.05pt;z-index:-2;mso-position-horizontal-relative:page;mso-position-vertical-relative:page" filled="f" stroked="f">
          <v:textbox style="mso-next-textbox:#_x0000_s2063" inset="0,0,0,0">
            <w:txbxContent>
              <w:p w:rsidR="0026585E" w:rsidRDefault="0026585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z w:val="20"/>
                  </w:rP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rPr>
                    <w:sz w:val="20"/>
                  </w:rPr>
                  <w:fldChar w:fldCharType="separate"/>
                </w:r>
                <w:r w:rsidR="00B866B6">
                  <w:rPr>
                    <w:noProof/>
                    <w:sz w:val="20"/>
                  </w:rPr>
                  <w:t>7</w:t>
                </w:r>
                <w:r>
                  <w:rPr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64" type="#_x0000_t202" style="position:absolute;margin-left:63pt;margin-top:782.5pt;width:454.7pt;height:33pt;z-index:-1;mso-position-horizontal-relative:page;mso-position-vertical-relative:page" filled="f" stroked="f">
          <v:textbox style="mso-next-textbox:#_x0000_s2064" inset="0,0,0,0">
            <w:txbxContent>
              <w:p w:rsidR="0026585E" w:rsidRPr="005F73E8" w:rsidRDefault="0026585E" w:rsidP="001461E6">
                <w:pPr>
                  <w:rPr>
                    <w:sz w:val="16"/>
                    <w:szCs w:val="16"/>
                  </w:rPr>
                </w:pP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5F73E8"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</w:r>
                <w:r w:rsidRPr="005F73E8">
                  <w:rPr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5F73E8">
                  <w:rPr>
                    <w:bCs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5F73E8">
                  <w:rPr>
                    <w:sz w:val="16"/>
                    <w:szCs w:val="16"/>
                  </w:rPr>
                  <w:t>фин</w:t>
                </w:r>
                <w:r>
                  <w:rPr>
                    <w:sz w:val="16"/>
                    <w:szCs w:val="16"/>
                  </w:rPr>
                  <w:t xml:space="preserve">ансирано </w:t>
                </w:r>
                <w:r w:rsidRPr="005F73E8">
                  <w:rPr>
                    <w:sz w:val="16"/>
                    <w:szCs w:val="16"/>
                  </w:rPr>
                  <w:t>по Ф</w:t>
                </w:r>
                <w:r>
                  <w:rPr>
                    <w:sz w:val="16"/>
                    <w:szCs w:val="16"/>
                  </w:rPr>
                  <w:t>М на ЕИП 2014-2021</w:t>
                </w:r>
              </w:p>
              <w:p w:rsidR="0026585E" w:rsidRDefault="0026585E">
                <w:pPr>
                  <w:spacing w:line="205" w:lineRule="exact"/>
                  <w:ind w:left="10" w:right="4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“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8B1" w:rsidRDefault="00E678B1" w:rsidP="00A27109">
      <w:r>
        <w:separator/>
      </w:r>
    </w:p>
  </w:footnote>
  <w:footnote w:type="continuationSeparator" w:id="0">
    <w:p w:rsidR="00E678B1" w:rsidRDefault="00E678B1" w:rsidP="00A27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85E" w:rsidRDefault="0026585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304D"/>
    <w:multiLevelType w:val="hybridMultilevel"/>
    <w:tmpl w:val="017C2FCA"/>
    <w:lvl w:ilvl="0" w:tplc="134A3D3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2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BA4C71"/>
    <w:multiLevelType w:val="hybridMultilevel"/>
    <w:tmpl w:val="FFFFFFFF"/>
    <w:lvl w:ilvl="0" w:tplc="7FF081FC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1" w:tplc="0CA6A966">
      <w:numFmt w:val="bullet"/>
      <w:lvlText w:val="•"/>
      <w:lvlJc w:val="left"/>
      <w:pPr>
        <w:ind w:left="1078" w:hanging="723"/>
      </w:pPr>
      <w:rPr>
        <w:rFonts w:hint="default"/>
      </w:rPr>
    </w:lvl>
    <w:lvl w:ilvl="2" w:tplc="213A3740">
      <w:numFmt w:val="bullet"/>
      <w:lvlText w:val="•"/>
      <w:lvlJc w:val="left"/>
      <w:pPr>
        <w:ind w:left="2057" w:hanging="723"/>
      </w:pPr>
      <w:rPr>
        <w:rFonts w:hint="default"/>
      </w:rPr>
    </w:lvl>
    <w:lvl w:ilvl="3" w:tplc="0C84914E">
      <w:numFmt w:val="bullet"/>
      <w:lvlText w:val="•"/>
      <w:lvlJc w:val="left"/>
      <w:pPr>
        <w:ind w:left="3036" w:hanging="723"/>
      </w:pPr>
      <w:rPr>
        <w:rFonts w:hint="default"/>
      </w:rPr>
    </w:lvl>
    <w:lvl w:ilvl="4" w:tplc="E4D08F4A">
      <w:numFmt w:val="bullet"/>
      <w:lvlText w:val="•"/>
      <w:lvlJc w:val="left"/>
      <w:pPr>
        <w:ind w:left="4014" w:hanging="723"/>
      </w:pPr>
      <w:rPr>
        <w:rFonts w:hint="default"/>
      </w:rPr>
    </w:lvl>
    <w:lvl w:ilvl="5" w:tplc="A9CEC5D0">
      <w:numFmt w:val="bullet"/>
      <w:lvlText w:val="•"/>
      <w:lvlJc w:val="left"/>
      <w:pPr>
        <w:ind w:left="4993" w:hanging="723"/>
      </w:pPr>
      <w:rPr>
        <w:rFonts w:hint="default"/>
      </w:rPr>
    </w:lvl>
    <w:lvl w:ilvl="6" w:tplc="2FFE7F18">
      <w:numFmt w:val="bullet"/>
      <w:lvlText w:val="•"/>
      <w:lvlJc w:val="left"/>
      <w:pPr>
        <w:ind w:left="5972" w:hanging="723"/>
      </w:pPr>
      <w:rPr>
        <w:rFonts w:hint="default"/>
      </w:rPr>
    </w:lvl>
    <w:lvl w:ilvl="7" w:tplc="3AC8799C">
      <w:numFmt w:val="bullet"/>
      <w:lvlText w:val="•"/>
      <w:lvlJc w:val="left"/>
      <w:pPr>
        <w:ind w:left="6950" w:hanging="723"/>
      </w:pPr>
      <w:rPr>
        <w:rFonts w:hint="default"/>
      </w:rPr>
    </w:lvl>
    <w:lvl w:ilvl="8" w:tplc="ECB6841A">
      <w:numFmt w:val="bullet"/>
      <w:lvlText w:val="•"/>
      <w:lvlJc w:val="left"/>
      <w:pPr>
        <w:ind w:left="7929" w:hanging="723"/>
      </w:pPr>
      <w:rPr>
        <w:rFonts w:hint="default"/>
      </w:rPr>
    </w:lvl>
  </w:abstractNum>
  <w:abstractNum w:abstractNumId="2">
    <w:nsid w:val="21B83553"/>
    <w:multiLevelType w:val="hybridMultilevel"/>
    <w:tmpl w:val="FFFFFFFF"/>
    <w:lvl w:ilvl="0" w:tplc="DFE4DE7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1" w:tplc="BADCFB7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spacing w:val="-20"/>
        <w:w w:val="99"/>
        <w:sz w:val="24"/>
      </w:rPr>
    </w:lvl>
    <w:lvl w:ilvl="2" w:tplc="A0F09E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737A82AC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08A83B6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4078C1D2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3C32CE4C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E962E1B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760079E8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3">
    <w:nsid w:val="2BDF3BF4"/>
    <w:multiLevelType w:val="hybridMultilevel"/>
    <w:tmpl w:val="FFFFFFFF"/>
    <w:lvl w:ilvl="0" w:tplc="7764B408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33D250A6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6B8C447E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21FE6684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3FE82D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A9E230A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7CF2D64A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60A86652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DEF84BB2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4">
    <w:nsid w:val="2DBB0D4F"/>
    <w:multiLevelType w:val="hybridMultilevel"/>
    <w:tmpl w:val="798A4886"/>
    <w:lvl w:ilvl="0" w:tplc="CEC603FE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6B82B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8F02E8E">
      <w:numFmt w:val="bullet"/>
      <w:lvlText w:val="•"/>
      <w:lvlJc w:val="left"/>
      <w:pPr>
        <w:ind w:left="2169" w:hanging="449"/>
      </w:pPr>
      <w:rPr>
        <w:rFonts w:hint="default"/>
      </w:rPr>
    </w:lvl>
    <w:lvl w:ilvl="3" w:tplc="502E7B74">
      <w:numFmt w:val="bullet"/>
      <w:lvlText w:val="•"/>
      <w:lvlJc w:val="left"/>
      <w:pPr>
        <w:ind w:left="3183" w:hanging="449"/>
      </w:pPr>
      <w:rPr>
        <w:rFonts w:hint="default"/>
      </w:rPr>
    </w:lvl>
    <w:lvl w:ilvl="4" w:tplc="87FAF5E6">
      <w:numFmt w:val="bullet"/>
      <w:lvlText w:val="•"/>
      <w:lvlJc w:val="left"/>
      <w:pPr>
        <w:ind w:left="4198" w:hanging="449"/>
      </w:pPr>
      <w:rPr>
        <w:rFonts w:hint="default"/>
      </w:rPr>
    </w:lvl>
    <w:lvl w:ilvl="5" w:tplc="04B02EFE">
      <w:numFmt w:val="bullet"/>
      <w:lvlText w:val="•"/>
      <w:lvlJc w:val="left"/>
      <w:pPr>
        <w:ind w:left="5213" w:hanging="449"/>
      </w:pPr>
      <w:rPr>
        <w:rFonts w:hint="default"/>
      </w:rPr>
    </w:lvl>
    <w:lvl w:ilvl="6" w:tplc="18DE6D5C">
      <w:numFmt w:val="bullet"/>
      <w:lvlText w:val="•"/>
      <w:lvlJc w:val="left"/>
      <w:pPr>
        <w:ind w:left="6227" w:hanging="449"/>
      </w:pPr>
      <w:rPr>
        <w:rFonts w:hint="default"/>
      </w:rPr>
    </w:lvl>
    <w:lvl w:ilvl="7" w:tplc="E966975A">
      <w:numFmt w:val="bullet"/>
      <w:lvlText w:val="•"/>
      <w:lvlJc w:val="left"/>
      <w:pPr>
        <w:ind w:left="7242" w:hanging="449"/>
      </w:pPr>
      <w:rPr>
        <w:rFonts w:hint="default"/>
      </w:rPr>
    </w:lvl>
    <w:lvl w:ilvl="8" w:tplc="C8B43FF6">
      <w:numFmt w:val="bullet"/>
      <w:lvlText w:val="•"/>
      <w:lvlJc w:val="left"/>
      <w:pPr>
        <w:ind w:left="8257" w:hanging="449"/>
      </w:pPr>
      <w:rPr>
        <w:rFonts w:hint="default"/>
      </w:rPr>
    </w:lvl>
  </w:abstractNum>
  <w:abstractNum w:abstractNumId="5">
    <w:nsid w:val="2DF676DC"/>
    <w:multiLevelType w:val="hybridMultilevel"/>
    <w:tmpl w:val="0A4444E2"/>
    <w:lvl w:ilvl="0" w:tplc="E2382768">
      <w:start w:val="1"/>
      <w:numFmt w:val="upperRoman"/>
      <w:lvlText w:val="%1"/>
      <w:lvlJc w:val="left"/>
      <w:pPr>
        <w:ind w:left="543" w:hanging="414"/>
      </w:pPr>
      <w:rPr>
        <w:rFonts w:cs="Times New Roman" w:hint="default"/>
      </w:rPr>
    </w:lvl>
    <w:lvl w:ilvl="1" w:tplc="40B4C0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FA092AC">
      <w:numFmt w:val="bullet"/>
      <w:lvlText w:val="•"/>
      <w:lvlJc w:val="left"/>
      <w:pPr>
        <w:ind w:left="2489" w:hanging="414"/>
      </w:pPr>
      <w:rPr>
        <w:rFonts w:hint="default"/>
      </w:rPr>
    </w:lvl>
    <w:lvl w:ilvl="3" w:tplc="7C5AE780">
      <w:numFmt w:val="bullet"/>
      <w:lvlText w:val="•"/>
      <w:lvlJc w:val="left"/>
      <w:pPr>
        <w:ind w:left="3463" w:hanging="414"/>
      </w:pPr>
      <w:rPr>
        <w:rFonts w:hint="default"/>
      </w:rPr>
    </w:lvl>
    <w:lvl w:ilvl="4" w:tplc="C60687F4">
      <w:numFmt w:val="bullet"/>
      <w:lvlText w:val="•"/>
      <w:lvlJc w:val="left"/>
      <w:pPr>
        <w:ind w:left="4438" w:hanging="414"/>
      </w:pPr>
      <w:rPr>
        <w:rFonts w:hint="default"/>
      </w:rPr>
    </w:lvl>
    <w:lvl w:ilvl="5" w:tplc="3D123EBC">
      <w:numFmt w:val="bullet"/>
      <w:lvlText w:val="•"/>
      <w:lvlJc w:val="left"/>
      <w:pPr>
        <w:ind w:left="5413" w:hanging="414"/>
      </w:pPr>
      <w:rPr>
        <w:rFonts w:hint="default"/>
      </w:rPr>
    </w:lvl>
    <w:lvl w:ilvl="6" w:tplc="FB8E0B94">
      <w:numFmt w:val="bullet"/>
      <w:lvlText w:val="•"/>
      <w:lvlJc w:val="left"/>
      <w:pPr>
        <w:ind w:left="6387" w:hanging="414"/>
      </w:pPr>
      <w:rPr>
        <w:rFonts w:hint="default"/>
      </w:rPr>
    </w:lvl>
    <w:lvl w:ilvl="7" w:tplc="865C03E0">
      <w:numFmt w:val="bullet"/>
      <w:lvlText w:val="•"/>
      <w:lvlJc w:val="left"/>
      <w:pPr>
        <w:ind w:left="7362" w:hanging="414"/>
      </w:pPr>
      <w:rPr>
        <w:rFonts w:hint="default"/>
      </w:rPr>
    </w:lvl>
    <w:lvl w:ilvl="8" w:tplc="EFA05D6E">
      <w:numFmt w:val="bullet"/>
      <w:lvlText w:val="•"/>
      <w:lvlJc w:val="left"/>
      <w:pPr>
        <w:ind w:left="8337" w:hanging="414"/>
      </w:pPr>
      <w:rPr>
        <w:rFonts w:hint="default"/>
      </w:rPr>
    </w:lvl>
  </w:abstractNum>
  <w:abstractNum w:abstractNumId="6">
    <w:nsid w:val="370B594D"/>
    <w:multiLevelType w:val="hybridMultilevel"/>
    <w:tmpl w:val="FFFFFFFF"/>
    <w:lvl w:ilvl="0" w:tplc="586A5D68">
      <w:numFmt w:val="bullet"/>
      <w:lvlText w:val=""/>
      <w:lvlJc w:val="left"/>
      <w:pPr>
        <w:ind w:left="825" w:hanging="360"/>
      </w:pPr>
      <w:rPr>
        <w:rFonts w:ascii="Wingdings" w:eastAsia="Times New Roman" w:hAnsi="Wingdings" w:hint="default"/>
        <w:w w:val="100"/>
        <w:sz w:val="24"/>
      </w:rPr>
    </w:lvl>
    <w:lvl w:ilvl="1" w:tplc="D0363394">
      <w:numFmt w:val="bullet"/>
      <w:lvlText w:val="•"/>
      <w:lvlJc w:val="left"/>
      <w:pPr>
        <w:ind w:left="1726" w:hanging="360"/>
      </w:pPr>
      <w:rPr>
        <w:rFonts w:hint="default"/>
      </w:rPr>
    </w:lvl>
    <w:lvl w:ilvl="2" w:tplc="35820EBC">
      <w:numFmt w:val="bullet"/>
      <w:lvlText w:val="•"/>
      <w:lvlJc w:val="left"/>
      <w:pPr>
        <w:ind w:left="2633" w:hanging="360"/>
      </w:pPr>
      <w:rPr>
        <w:rFonts w:hint="default"/>
      </w:rPr>
    </w:lvl>
    <w:lvl w:ilvl="3" w:tplc="7D5A4E3A">
      <w:numFmt w:val="bullet"/>
      <w:lvlText w:val="•"/>
      <w:lvlJc w:val="left"/>
      <w:pPr>
        <w:ind w:left="3540" w:hanging="360"/>
      </w:pPr>
      <w:rPr>
        <w:rFonts w:hint="default"/>
      </w:rPr>
    </w:lvl>
    <w:lvl w:ilvl="4" w:tplc="9906F428">
      <w:numFmt w:val="bullet"/>
      <w:lvlText w:val="•"/>
      <w:lvlJc w:val="left"/>
      <w:pPr>
        <w:ind w:left="4446" w:hanging="360"/>
      </w:pPr>
      <w:rPr>
        <w:rFonts w:hint="default"/>
      </w:rPr>
    </w:lvl>
    <w:lvl w:ilvl="5" w:tplc="3EC6C1CC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52FE3370">
      <w:numFmt w:val="bullet"/>
      <w:lvlText w:val="•"/>
      <w:lvlJc w:val="left"/>
      <w:pPr>
        <w:ind w:left="6260" w:hanging="360"/>
      </w:pPr>
      <w:rPr>
        <w:rFonts w:hint="default"/>
      </w:rPr>
    </w:lvl>
    <w:lvl w:ilvl="7" w:tplc="C0502EF4">
      <w:numFmt w:val="bullet"/>
      <w:lvlText w:val="•"/>
      <w:lvlJc w:val="left"/>
      <w:pPr>
        <w:ind w:left="7166" w:hanging="360"/>
      </w:pPr>
      <w:rPr>
        <w:rFonts w:hint="default"/>
      </w:rPr>
    </w:lvl>
    <w:lvl w:ilvl="8" w:tplc="8D00A52E">
      <w:numFmt w:val="bullet"/>
      <w:lvlText w:val="•"/>
      <w:lvlJc w:val="left"/>
      <w:pPr>
        <w:ind w:left="8073" w:hanging="360"/>
      </w:pPr>
      <w:rPr>
        <w:rFonts w:hint="default"/>
      </w:rPr>
    </w:lvl>
  </w:abstractNum>
  <w:abstractNum w:abstractNumId="7">
    <w:nsid w:val="39FE767A"/>
    <w:multiLevelType w:val="hybridMultilevel"/>
    <w:tmpl w:val="FFFFFFFF"/>
    <w:lvl w:ilvl="0" w:tplc="01BCE6A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D848EECE">
      <w:numFmt w:val="bullet"/>
      <w:lvlText w:val="•"/>
      <w:lvlJc w:val="left"/>
      <w:pPr>
        <w:ind w:left="847" w:hanging="240"/>
      </w:pPr>
      <w:rPr>
        <w:rFonts w:hint="default"/>
      </w:rPr>
    </w:lvl>
    <w:lvl w:ilvl="2" w:tplc="FE8E4AA6">
      <w:numFmt w:val="bullet"/>
      <w:lvlText w:val="•"/>
      <w:lvlJc w:val="left"/>
      <w:pPr>
        <w:ind w:left="1354" w:hanging="240"/>
      </w:pPr>
      <w:rPr>
        <w:rFonts w:hint="default"/>
      </w:rPr>
    </w:lvl>
    <w:lvl w:ilvl="3" w:tplc="4AAC3A24">
      <w:numFmt w:val="bullet"/>
      <w:lvlText w:val="•"/>
      <w:lvlJc w:val="left"/>
      <w:pPr>
        <w:ind w:left="1861" w:hanging="240"/>
      </w:pPr>
      <w:rPr>
        <w:rFonts w:hint="default"/>
      </w:rPr>
    </w:lvl>
    <w:lvl w:ilvl="4" w:tplc="C5EC841E">
      <w:numFmt w:val="bullet"/>
      <w:lvlText w:val="•"/>
      <w:lvlJc w:val="left"/>
      <w:pPr>
        <w:ind w:left="2368" w:hanging="240"/>
      </w:pPr>
      <w:rPr>
        <w:rFonts w:hint="default"/>
      </w:rPr>
    </w:lvl>
    <w:lvl w:ilvl="5" w:tplc="1B7A811A">
      <w:numFmt w:val="bullet"/>
      <w:lvlText w:val="•"/>
      <w:lvlJc w:val="left"/>
      <w:pPr>
        <w:ind w:left="2875" w:hanging="240"/>
      </w:pPr>
      <w:rPr>
        <w:rFonts w:hint="default"/>
      </w:rPr>
    </w:lvl>
    <w:lvl w:ilvl="6" w:tplc="67140382">
      <w:numFmt w:val="bullet"/>
      <w:lvlText w:val="•"/>
      <w:lvlJc w:val="left"/>
      <w:pPr>
        <w:ind w:left="3382" w:hanging="240"/>
      </w:pPr>
      <w:rPr>
        <w:rFonts w:hint="default"/>
      </w:rPr>
    </w:lvl>
    <w:lvl w:ilvl="7" w:tplc="01EE7BD0">
      <w:numFmt w:val="bullet"/>
      <w:lvlText w:val="•"/>
      <w:lvlJc w:val="left"/>
      <w:pPr>
        <w:ind w:left="3889" w:hanging="240"/>
      </w:pPr>
      <w:rPr>
        <w:rFonts w:hint="default"/>
      </w:rPr>
    </w:lvl>
    <w:lvl w:ilvl="8" w:tplc="5978A9EC">
      <w:numFmt w:val="bullet"/>
      <w:lvlText w:val="•"/>
      <w:lvlJc w:val="left"/>
      <w:pPr>
        <w:ind w:left="4396" w:hanging="240"/>
      </w:pPr>
      <w:rPr>
        <w:rFonts w:hint="default"/>
      </w:rPr>
    </w:lvl>
  </w:abstractNum>
  <w:abstractNum w:abstractNumId="8">
    <w:nsid w:val="41895E5F"/>
    <w:multiLevelType w:val="hybridMultilevel"/>
    <w:tmpl w:val="A3407DB6"/>
    <w:lvl w:ilvl="0" w:tplc="3A98324E">
      <w:start w:val="2"/>
      <w:numFmt w:val="decimal"/>
      <w:lvlText w:val="%1."/>
      <w:lvlJc w:val="left"/>
      <w:pPr>
        <w:ind w:left="828" w:hanging="72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23A10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C1EC5E2">
      <w:numFmt w:val="bullet"/>
      <w:lvlText w:val="•"/>
      <w:lvlJc w:val="left"/>
      <w:pPr>
        <w:ind w:left="1827" w:hanging="480"/>
      </w:pPr>
      <w:rPr>
        <w:rFonts w:hint="default"/>
      </w:rPr>
    </w:lvl>
    <w:lvl w:ilvl="3" w:tplc="FAE6DC6C">
      <w:numFmt w:val="bullet"/>
      <w:lvlText w:val="•"/>
      <w:lvlJc w:val="left"/>
      <w:pPr>
        <w:ind w:left="2834" w:hanging="480"/>
      </w:pPr>
      <w:rPr>
        <w:rFonts w:hint="default"/>
      </w:rPr>
    </w:lvl>
    <w:lvl w:ilvl="4" w:tplc="DDFA5DEC">
      <w:numFmt w:val="bullet"/>
      <w:lvlText w:val="•"/>
      <w:lvlJc w:val="left"/>
      <w:pPr>
        <w:ind w:left="3842" w:hanging="480"/>
      </w:pPr>
      <w:rPr>
        <w:rFonts w:hint="default"/>
      </w:rPr>
    </w:lvl>
    <w:lvl w:ilvl="5" w:tplc="7BF87F6E">
      <w:numFmt w:val="bullet"/>
      <w:lvlText w:val="•"/>
      <w:lvlJc w:val="left"/>
      <w:pPr>
        <w:ind w:left="4849" w:hanging="480"/>
      </w:pPr>
      <w:rPr>
        <w:rFonts w:hint="default"/>
      </w:rPr>
    </w:lvl>
    <w:lvl w:ilvl="6" w:tplc="47E2060A">
      <w:numFmt w:val="bullet"/>
      <w:lvlText w:val="•"/>
      <w:lvlJc w:val="left"/>
      <w:pPr>
        <w:ind w:left="5857" w:hanging="480"/>
      </w:pPr>
      <w:rPr>
        <w:rFonts w:hint="default"/>
      </w:rPr>
    </w:lvl>
    <w:lvl w:ilvl="7" w:tplc="E67E192E">
      <w:numFmt w:val="bullet"/>
      <w:lvlText w:val="•"/>
      <w:lvlJc w:val="left"/>
      <w:pPr>
        <w:ind w:left="6864" w:hanging="480"/>
      </w:pPr>
      <w:rPr>
        <w:rFonts w:hint="default"/>
      </w:rPr>
    </w:lvl>
    <w:lvl w:ilvl="8" w:tplc="68C849BA">
      <w:numFmt w:val="bullet"/>
      <w:lvlText w:val="•"/>
      <w:lvlJc w:val="left"/>
      <w:pPr>
        <w:ind w:left="7872" w:hanging="480"/>
      </w:pPr>
      <w:rPr>
        <w:rFonts w:hint="default"/>
      </w:rPr>
    </w:lvl>
  </w:abstractNum>
  <w:abstractNum w:abstractNumId="9">
    <w:nsid w:val="428E767D"/>
    <w:multiLevelType w:val="hybridMultilevel"/>
    <w:tmpl w:val="FFFFFFFF"/>
    <w:lvl w:ilvl="0" w:tplc="B148AB14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BAB2DB08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5F9EC6A6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5E8C9150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4AE469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9E6A85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A38844B4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43F6AC68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A134C71A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1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w w:val="99"/>
        <w:sz w:val="24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11">
    <w:nsid w:val="5B1D3A71"/>
    <w:multiLevelType w:val="hybridMultilevel"/>
    <w:tmpl w:val="EA56980A"/>
    <w:lvl w:ilvl="0" w:tplc="2DAEB0C8">
      <w:start w:val="3"/>
      <w:numFmt w:val="decimal"/>
      <w:lvlText w:val="%1"/>
      <w:lvlJc w:val="left"/>
      <w:pPr>
        <w:ind w:left="132" w:hanging="425"/>
      </w:pPr>
      <w:rPr>
        <w:rFonts w:cs="Times New Roman" w:hint="default"/>
      </w:rPr>
    </w:lvl>
    <w:lvl w:ilvl="1" w:tplc="9308FC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7C639EE">
      <w:start w:val="1"/>
      <w:numFmt w:val="decimal"/>
      <w:lvlText w:val="%3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3" w:tplc="D1868D5C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6C346514">
      <w:numFmt w:val="bullet"/>
      <w:lvlText w:val="•"/>
      <w:lvlJc w:val="left"/>
      <w:pPr>
        <w:ind w:left="4002" w:hanging="360"/>
      </w:pPr>
      <w:rPr>
        <w:rFonts w:hint="default"/>
      </w:rPr>
    </w:lvl>
    <w:lvl w:ilvl="5" w:tplc="333C152A">
      <w:numFmt w:val="bullet"/>
      <w:lvlText w:val="•"/>
      <w:lvlJc w:val="left"/>
      <w:pPr>
        <w:ind w:left="5049" w:hanging="360"/>
      </w:pPr>
      <w:rPr>
        <w:rFonts w:hint="default"/>
      </w:rPr>
    </w:lvl>
    <w:lvl w:ilvl="6" w:tplc="702CBE54"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46048CC0">
      <w:numFmt w:val="bullet"/>
      <w:lvlText w:val="•"/>
      <w:lvlJc w:val="left"/>
      <w:pPr>
        <w:ind w:left="7144" w:hanging="360"/>
      </w:pPr>
      <w:rPr>
        <w:rFonts w:hint="default"/>
      </w:rPr>
    </w:lvl>
    <w:lvl w:ilvl="8" w:tplc="306AC85C">
      <w:numFmt w:val="bullet"/>
      <w:lvlText w:val="•"/>
      <w:lvlJc w:val="left"/>
      <w:pPr>
        <w:ind w:left="8191" w:hanging="360"/>
      </w:pPr>
      <w:rPr>
        <w:rFonts w:hint="default"/>
      </w:rPr>
    </w:lvl>
  </w:abstractNum>
  <w:abstractNum w:abstractNumId="12">
    <w:nsid w:val="73A0235E"/>
    <w:multiLevelType w:val="hybridMultilevel"/>
    <w:tmpl w:val="FFFFFFFF"/>
    <w:lvl w:ilvl="0" w:tplc="18D4C3EC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E06043FC">
      <w:numFmt w:val="bullet"/>
      <w:lvlText w:val="•"/>
      <w:lvlJc w:val="left"/>
      <w:pPr>
        <w:ind w:left="1154" w:hanging="723"/>
      </w:pPr>
      <w:rPr>
        <w:rFonts w:hint="default"/>
      </w:rPr>
    </w:lvl>
    <w:lvl w:ilvl="2" w:tplc="A330DFBE">
      <w:numFmt w:val="bullet"/>
      <w:lvlText w:val="•"/>
      <w:lvlJc w:val="left"/>
      <w:pPr>
        <w:ind w:left="2169" w:hanging="723"/>
      </w:pPr>
      <w:rPr>
        <w:rFonts w:hint="default"/>
      </w:rPr>
    </w:lvl>
    <w:lvl w:ilvl="3" w:tplc="259E9FE6">
      <w:numFmt w:val="bullet"/>
      <w:lvlText w:val="•"/>
      <w:lvlJc w:val="left"/>
      <w:pPr>
        <w:ind w:left="3183" w:hanging="723"/>
      </w:pPr>
      <w:rPr>
        <w:rFonts w:hint="default"/>
      </w:rPr>
    </w:lvl>
    <w:lvl w:ilvl="4" w:tplc="AC5A9D32">
      <w:numFmt w:val="bullet"/>
      <w:lvlText w:val="•"/>
      <w:lvlJc w:val="left"/>
      <w:pPr>
        <w:ind w:left="4198" w:hanging="723"/>
      </w:pPr>
      <w:rPr>
        <w:rFonts w:hint="default"/>
      </w:rPr>
    </w:lvl>
    <w:lvl w:ilvl="5" w:tplc="1756C4A6">
      <w:numFmt w:val="bullet"/>
      <w:lvlText w:val="•"/>
      <w:lvlJc w:val="left"/>
      <w:pPr>
        <w:ind w:left="5213" w:hanging="723"/>
      </w:pPr>
      <w:rPr>
        <w:rFonts w:hint="default"/>
      </w:rPr>
    </w:lvl>
    <w:lvl w:ilvl="6" w:tplc="91DAC7D0">
      <w:numFmt w:val="bullet"/>
      <w:lvlText w:val="•"/>
      <w:lvlJc w:val="left"/>
      <w:pPr>
        <w:ind w:left="6227" w:hanging="723"/>
      </w:pPr>
      <w:rPr>
        <w:rFonts w:hint="default"/>
      </w:rPr>
    </w:lvl>
    <w:lvl w:ilvl="7" w:tplc="F6D4B2A2">
      <w:numFmt w:val="bullet"/>
      <w:lvlText w:val="•"/>
      <w:lvlJc w:val="left"/>
      <w:pPr>
        <w:ind w:left="7242" w:hanging="723"/>
      </w:pPr>
      <w:rPr>
        <w:rFonts w:hint="default"/>
      </w:rPr>
    </w:lvl>
    <w:lvl w:ilvl="8" w:tplc="8E908CC2">
      <w:numFmt w:val="bullet"/>
      <w:lvlText w:val="•"/>
      <w:lvlJc w:val="left"/>
      <w:pPr>
        <w:ind w:left="8257" w:hanging="723"/>
      </w:pPr>
      <w:rPr>
        <w:rFonts w:hint="default"/>
      </w:rPr>
    </w:lvl>
  </w:abstractNum>
  <w:abstractNum w:abstractNumId="13">
    <w:nsid w:val="781F063E"/>
    <w:multiLevelType w:val="hybridMultilevel"/>
    <w:tmpl w:val="FFFFFFFF"/>
    <w:lvl w:ilvl="0" w:tplc="75720412">
      <w:start w:val="1"/>
      <w:numFmt w:val="decimal"/>
      <w:lvlText w:val="%1."/>
      <w:lvlJc w:val="left"/>
      <w:pPr>
        <w:ind w:left="458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7E3E8DE8">
      <w:numFmt w:val="bullet"/>
      <w:lvlText w:val="•"/>
      <w:lvlJc w:val="left"/>
      <w:pPr>
        <w:ind w:left="1418" w:hanging="240"/>
      </w:pPr>
      <w:rPr>
        <w:rFonts w:hint="default"/>
      </w:rPr>
    </w:lvl>
    <w:lvl w:ilvl="2" w:tplc="938A92D6">
      <w:numFmt w:val="bullet"/>
      <w:lvlText w:val="•"/>
      <w:lvlJc w:val="left"/>
      <w:pPr>
        <w:ind w:left="2377" w:hanging="240"/>
      </w:pPr>
      <w:rPr>
        <w:rFonts w:hint="default"/>
      </w:rPr>
    </w:lvl>
    <w:lvl w:ilvl="3" w:tplc="7E169E0C">
      <w:numFmt w:val="bullet"/>
      <w:lvlText w:val="•"/>
      <w:lvlJc w:val="left"/>
      <w:pPr>
        <w:ind w:left="3336" w:hanging="240"/>
      </w:pPr>
      <w:rPr>
        <w:rFonts w:hint="default"/>
      </w:rPr>
    </w:lvl>
    <w:lvl w:ilvl="4" w:tplc="C7CC651E">
      <w:numFmt w:val="bullet"/>
      <w:lvlText w:val="•"/>
      <w:lvlJc w:val="left"/>
      <w:pPr>
        <w:ind w:left="4295" w:hanging="240"/>
      </w:pPr>
      <w:rPr>
        <w:rFonts w:hint="default"/>
      </w:rPr>
    </w:lvl>
    <w:lvl w:ilvl="5" w:tplc="B86C9762">
      <w:numFmt w:val="bullet"/>
      <w:lvlText w:val="•"/>
      <w:lvlJc w:val="left"/>
      <w:pPr>
        <w:ind w:left="5254" w:hanging="240"/>
      </w:pPr>
      <w:rPr>
        <w:rFonts w:hint="default"/>
      </w:rPr>
    </w:lvl>
    <w:lvl w:ilvl="6" w:tplc="F74A5986">
      <w:numFmt w:val="bullet"/>
      <w:lvlText w:val="•"/>
      <w:lvlJc w:val="left"/>
      <w:pPr>
        <w:ind w:left="6213" w:hanging="240"/>
      </w:pPr>
      <w:rPr>
        <w:rFonts w:hint="default"/>
      </w:rPr>
    </w:lvl>
    <w:lvl w:ilvl="7" w:tplc="BC7EB0E6">
      <w:numFmt w:val="bullet"/>
      <w:lvlText w:val="•"/>
      <w:lvlJc w:val="left"/>
      <w:pPr>
        <w:ind w:left="7171" w:hanging="240"/>
      </w:pPr>
      <w:rPr>
        <w:rFonts w:hint="default"/>
      </w:rPr>
    </w:lvl>
    <w:lvl w:ilvl="8" w:tplc="18329DA0">
      <w:numFmt w:val="bullet"/>
      <w:lvlText w:val="•"/>
      <w:lvlJc w:val="left"/>
      <w:pPr>
        <w:ind w:left="8130" w:hanging="2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12"/>
  </w:num>
  <w:num w:numId="5">
    <w:abstractNumId w:val="4"/>
  </w:num>
  <w:num w:numId="6">
    <w:abstractNumId w:val="13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109"/>
    <w:rsid w:val="00026C0A"/>
    <w:rsid w:val="0005703E"/>
    <w:rsid w:val="00074440"/>
    <w:rsid w:val="00084679"/>
    <w:rsid w:val="001073D5"/>
    <w:rsid w:val="00112066"/>
    <w:rsid w:val="001121AC"/>
    <w:rsid w:val="0012782D"/>
    <w:rsid w:val="001461E6"/>
    <w:rsid w:val="001657D5"/>
    <w:rsid w:val="001D3A82"/>
    <w:rsid w:val="001E6193"/>
    <w:rsid w:val="001E6CC6"/>
    <w:rsid w:val="00200D27"/>
    <w:rsid w:val="00213AD5"/>
    <w:rsid w:val="00224E28"/>
    <w:rsid w:val="00233258"/>
    <w:rsid w:val="0026585E"/>
    <w:rsid w:val="002942D8"/>
    <w:rsid w:val="002D062E"/>
    <w:rsid w:val="003154E7"/>
    <w:rsid w:val="003F6E8B"/>
    <w:rsid w:val="0041485E"/>
    <w:rsid w:val="00435F8C"/>
    <w:rsid w:val="00485DBB"/>
    <w:rsid w:val="004A3928"/>
    <w:rsid w:val="004C1E3B"/>
    <w:rsid w:val="00507973"/>
    <w:rsid w:val="00567236"/>
    <w:rsid w:val="00571285"/>
    <w:rsid w:val="0057313C"/>
    <w:rsid w:val="0058028A"/>
    <w:rsid w:val="005B04B6"/>
    <w:rsid w:val="005E2947"/>
    <w:rsid w:val="005E4421"/>
    <w:rsid w:val="005F267D"/>
    <w:rsid w:val="005F73E8"/>
    <w:rsid w:val="00614AF3"/>
    <w:rsid w:val="00647BE2"/>
    <w:rsid w:val="006C6036"/>
    <w:rsid w:val="007248B6"/>
    <w:rsid w:val="007319B5"/>
    <w:rsid w:val="00756F5A"/>
    <w:rsid w:val="00790CA2"/>
    <w:rsid w:val="007B744F"/>
    <w:rsid w:val="007C3B11"/>
    <w:rsid w:val="007E1976"/>
    <w:rsid w:val="007E4C2F"/>
    <w:rsid w:val="007F129E"/>
    <w:rsid w:val="007F1C90"/>
    <w:rsid w:val="00804EA5"/>
    <w:rsid w:val="00821C2F"/>
    <w:rsid w:val="00854186"/>
    <w:rsid w:val="008D45AB"/>
    <w:rsid w:val="008E64BD"/>
    <w:rsid w:val="008F2B89"/>
    <w:rsid w:val="008F71D6"/>
    <w:rsid w:val="0090263E"/>
    <w:rsid w:val="0093596A"/>
    <w:rsid w:val="009775BE"/>
    <w:rsid w:val="00987806"/>
    <w:rsid w:val="009D5D1F"/>
    <w:rsid w:val="00A0070E"/>
    <w:rsid w:val="00A06B19"/>
    <w:rsid w:val="00A27109"/>
    <w:rsid w:val="00A42235"/>
    <w:rsid w:val="00A6034F"/>
    <w:rsid w:val="00A66DB9"/>
    <w:rsid w:val="00A87B1B"/>
    <w:rsid w:val="00A95C16"/>
    <w:rsid w:val="00AC4787"/>
    <w:rsid w:val="00AC7B74"/>
    <w:rsid w:val="00AE15F6"/>
    <w:rsid w:val="00AE489D"/>
    <w:rsid w:val="00AE676F"/>
    <w:rsid w:val="00AE766C"/>
    <w:rsid w:val="00B026FF"/>
    <w:rsid w:val="00B5103A"/>
    <w:rsid w:val="00B866B6"/>
    <w:rsid w:val="00B90D6F"/>
    <w:rsid w:val="00BB701F"/>
    <w:rsid w:val="00BC0853"/>
    <w:rsid w:val="00BF7D22"/>
    <w:rsid w:val="00C027BB"/>
    <w:rsid w:val="00C10EA1"/>
    <w:rsid w:val="00C20A22"/>
    <w:rsid w:val="00C22B87"/>
    <w:rsid w:val="00C24721"/>
    <w:rsid w:val="00C87E36"/>
    <w:rsid w:val="00CF5F6B"/>
    <w:rsid w:val="00D04190"/>
    <w:rsid w:val="00D107E7"/>
    <w:rsid w:val="00D262D6"/>
    <w:rsid w:val="00D26E4C"/>
    <w:rsid w:val="00D41C1A"/>
    <w:rsid w:val="00D570F0"/>
    <w:rsid w:val="00D7266F"/>
    <w:rsid w:val="00DC12F3"/>
    <w:rsid w:val="00DC5421"/>
    <w:rsid w:val="00E00423"/>
    <w:rsid w:val="00E33103"/>
    <w:rsid w:val="00E4597B"/>
    <w:rsid w:val="00E63480"/>
    <w:rsid w:val="00E65DE7"/>
    <w:rsid w:val="00E678B1"/>
    <w:rsid w:val="00E70863"/>
    <w:rsid w:val="00EA18AE"/>
    <w:rsid w:val="00F2103D"/>
    <w:rsid w:val="00F32A1E"/>
    <w:rsid w:val="00FA38EF"/>
    <w:rsid w:val="00FA79C3"/>
    <w:rsid w:val="00FA7A5A"/>
    <w:rsid w:val="00FC03B5"/>
    <w:rsid w:val="00FC4186"/>
    <w:rsid w:val="00FE3761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A27109"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2A1E"/>
    <w:rPr>
      <w:rFonts w:ascii="Cambria" w:hAnsi="Cambria" w:cs="Times New Roman"/>
      <w:b/>
      <w:bCs/>
      <w:kern w:val="32"/>
      <w:sz w:val="32"/>
      <w:szCs w:val="32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A27109"/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sid w:val="00F32A1E"/>
    <w:rPr>
      <w:rFonts w:ascii="Times New Roman" w:hAnsi="Times New Roman" w:cs="Times New Roman"/>
      <w:lang w:val="bg-BG" w:eastAsia="bg-BG"/>
    </w:rPr>
  </w:style>
  <w:style w:type="paragraph" w:styleId="ListParagraph">
    <w:name w:val="List Paragraph"/>
    <w:basedOn w:val="Normal"/>
    <w:uiPriority w:val="99"/>
    <w:qFormat/>
    <w:rsid w:val="00A27109"/>
    <w:pPr>
      <w:ind w:left="850" w:hanging="361"/>
      <w:jc w:val="both"/>
    </w:pPr>
  </w:style>
  <w:style w:type="paragraph" w:customStyle="1" w:styleId="TableParagraph">
    <w:name w:val="Table Paragraph"/>
    <w:basedOn w:val="Normal"/>
    <w:uiPriority w:val="99"/>
    <w:rsid w:val="00A27109"/>
  </w:style>
  <w:style w:type="paragraph" w:styleId="Header">
    <w:name w:val="header"/>
    <w:basedOn w:val="Normal"/>
    <w:link w:val="HeaderChar"/>
    <w:uiPriority w:val="99"/>
    <w:rsid w:val="001461E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567236"/>
    <w:rPr>
      <w:rFonts w:ascii="Times New Roman" w:hAnsi="Times New Roman" w:cs="Times New Roman"/>
      <w:lang w:val="bg-BG" w:eastAsia="bg-BG"/>
    </w:rPr>
  </w:style>
  <w:style w:type="paragraph" w:styleId="Footer">
    <w:name w:val="footer"/>
    <w:basedOn w:val="Normal"/>
    <w:link w:val="FooterChar"/>
    <w:uiPriority w:val="99"/>
    <w:rsid w:val="001461E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567236"/>
    <w:rPr>
      <w:rFonts w:ascii="Times New Roman" w:hAnsi="Times New Roman" w:cs="Times New Roman"/>
      <w:lang w:val="bg-BG" w:eastAsia="bg-BG"/>
    </w:rPr>
  </w:style>
  <w:style w:type="paragraph" w:customStyle="1" w:styleId="Default">
    <w:name w:val="Default"/>
    <w:uiPriority w:val="99"/>
    <w:rsid w:val="00FA38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FA38E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eeagrants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2578</Words>
  <Characters>14698</Characters>
  <Application>Microsoft Office Word</Application>
  <DocSecurity>0</DocSecurity>
  <Lines>122</Lines>
  <Paragraphs>34</Paragraphs>
  <ScaleCrop>false</ScaleCrop>
  <Company/>
  <LinksUpToDate>false</LinksUpToDate>
  <CharactersWithSpaces>17242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Ivan</dc:creator>
  <cp:keywords/>
  <dc:description/>
  <cp:lastModifiedBy>PC</cp:lastModifiedBy>
  <cp:revision>14</cp:revision>
  <dcterms:created xsi:type="dcterms:W3CDTF">2023-12-07T17:44:00Z</dcterms:created>
  <dcterms:modified xsi:type="dcterms:W3CDTF">2023-12-10T11:31:00Z</dcterms:modified>
</cp:coreProperties>
</file>